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0E232129" w14:textId="1A39910A" w:rsidR="004D318D" w:rsidRPr="00E054D3" w:rsidRDefault="004D318D" w:rsidP="004D318D">
      <w:pPr>
        <w:jc w:val="center"/>
        <w:rPr>
          <w:rStyle w:val="Strong"/>
          <w:rFonts w:ascii="Arial" w:hAnsi="Arial" w:cs="Arial"/>
          <w:bCs/>
          <w:color w:val="000000"/>
          <w:sz w:val="36"/>
          <w:szCs w:val="36"/>
        </w:rPr>
      </w:pPr>
      <w:r>
        <w:rPr>
          <w:rStyle w:val="Strong"/>
          <w:rFonts w:ascii="Arial" w:hAnsi="Arial" w:cs="Arial"/>
          <w:bCs/>
          <w:color w:val="000000"/>
          <w:sz w:val="36"/>
          <w:szCs w:val="36"/>
        </w:rPr>
        <w:t>Apogee Stadium Hosts Texas Dairy Queen</w:t>
      </w:r>
      <w:r w:rsidRPr="0089658B">
        <w:rPr>
          <w:rStyle w:val="Strong"/>
          <w:rFonts w:ascii="Arial" w:hAnsi="Arial" w:cs="Arial"/>
          <w:bCs/>
          <w:color w:val="000000"/>
          <w:sz w:val="36"/>
          <w:szCs w:val="36"/>
          <w:vertAlign w:val="superscript"/>
        </w:rPr>
        <w:t>®</w:t>
      </w:r>
      <w:r>
        <w:rPr>
          <w:rStyle w:val="Strong"/>
          <w:rFonts w:ascii="Arial" w:hAnsi="Arial" w:cs="Arial"/>
          <w:bCs/>
          <w:color w:val="000000"/>
          <w:sz w:val="36"/>
          <w:szCs w:val="36"/>
        </w:rPr>
        <w:t xml:space="preserve"> Bands of America Championship Oct. 4</w:t>
      </w:r>
    </w:p>
    <w:p w14:paraId="58E1B447" w14:textId="77777777" w:rsidR="005A042D" w:rsidRDefault="005A042D" w:rsidP="00940E57">
      <w:pPr>
        <w:jc w:val="center"/>
        <w:rPr>
          <w:rStyle w:val="Strong"/>
        </w:rPr>
      </w:pPr>
    </w:p>
    <w:p w14:paraId="0CD34C75" w14:textId="50AFC3FB"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4D318D">
        <w:rPr>
          <w:rStyle w:val="Strong"/>
          <w:rFonts w:ascii="Arial" w:hAnsi="Arial" w:cs="Arial"/>
          <w:b w:val="0"/>
          <w:bCs/>
          <w:i/>
          <w:color w:val="000000"/>
          <w:szCs w:val="36"/>
        </w:rPr>
        <w:t xml:space="preserve">of 18 </w:t>
      </w:r>
      <w:r w:rsidR="008E3169">
        <w:rPr>
          <w:rStyle w:val="Strong"/>
          <w:rFonts w:ascii="Arial" w:hAnsi="Arial" w:cs="Arial"/>
          <w:b w:val="0"/>
          <w:bCs/>
          <w:i/>
          <w:color w:val="000000"/>
          <w:szCs w:val="36"/>
        </w:rPr>
        <w:t xml:space="preserve">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353E5B6A" w:rsidR="007B6FF7" w:rsidRPr="007B6FF7" w:rsidRDefault="005A042D" w:rsidP="00F569EA">
      <w:pPr>
        <w:rPr>
          <w:rFonts w:ascii="Arial" w:hAnsi="Arial"/>
        </w:rPr>
      </w:pPr>
      <w:r>
        <w:rPr>
          <w:rFonts w:ascii="Arial" w:hAnsi="Arial" w:cs="Arial"/>
          <w:szCs w:val="24"/>
        </w:rPr>
        <w:t>Denton, TX</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Texas</w:t>
      </w:r>
      <w:r w:rsidR="00B83537" w:rsidRPr="007B6FF7">
        <w:rPr>
          <w:rFonts w:ascii="Arial" w:hAnsi="Arial"/>
        </w:rPr>
        <w:t xml:space="preserve"> will compete in one of the nation’s most prominent championships, </w:t>
      </w:r>
      <w:r>
        <w:rPr>
          <w:rFonts w:ascii="Arial" w:hAnsi="Arial"/>
        </w:rPr>
        <w:t>Texas Dairy Queen</w:t>
      </w:r>
      <w:r w:rsidR="004D318D" w:rsidRPr="004D318D">
        <w:rPr>
          <w:rFonts w:ascii="Arial" w:hAnsi="Arial"/>
          <w:vertAlign w:val="superscript"/>
        </w:rPr>
        <w:t>®</w:t>
      </w:r>
      <w:r>
        <w:rPr>
          <w:rFonts w:ascii="Arial" w:hAnsi="Arial"/>
        </w:rPr>
        <w:t xml:space="preserve"> Bands of America Regional Championship at Denton</w:t>
      </w:r>
      <w:r w:rsidR="00B83537" w:rsidRPr="007B6FF7">
        <w:rPr>
          <w:rFonts w:ascii="Arial" w:hAnsi="Arial"/>
        </w:rPr>
        <w:t xml:space="preserve">, presented by Yamaha, at </w:t>
      </w:r>
      <w:r w:rsidR="005F2533">
        <w:rPr>
          <w:rFonts w:ascii="Arial" w:hAnsi="Arial"/>
        </w:rPr>
        <w:t>Apogee Stadium</w:t>
      </w:r>
      <w:r w:rsidR="00B83537" w:rsidRPr="007B6FF7">
        <w:rPr>
          <w:rFonts w:ascii="Arial" w:hAnsi="Arial"/>
        </w:rPr>
        <w:t xml:space="preserve"> (</w:t>
      </w:r>
      <w:r w:rsidR="005F2533">
        <w:rPr>
          <w:rFonts w:ascii="Arial" w:hAnsi="Arial"/>
        </w:rPr>
        <w:t>1251 S Bonne Brae St</w:t>
      </w:r>
      <w:r w:rsidR="00B83537" w:rsidRPr="007B6FF7">
        <w:rPr>
          <w:rFonts w:ascii="Arial" w:hAnsi="Arial"/>
        </w:rPr>
        <w:t xml:space="preserve">) in </w:t>
      </w:r>
      <w:r w:rsidR="005F2533">
        <w:rPr>
          <w:rFonts w:ascii="Arial" w:hAnsi="Arial"/>
        </w:rPr>
        <w:t>Denton</w:t>
      </w:r>
      <w:r w:rsidR="00E21288">
        <w:rPr>
          <w:rFonts w:ascii="Arial" w:hAnsi="Arial"/>
        </w:rPr>
        <w:t>,</w:t>
      </w:r>
      <w:r w:rsidR="00B83537" w:rsidRPr="007B6FF7">
        <w:rPr>
          <w:rFonts w:ascii="Arial" w:hAnsi="Arial"/>
        </w:rPr>
        <w:t xml:space="preserve"> </w:t>
      </w:r>
      <w:r w:rsidR="005F2533">
        <w:rPr>
          <w:rFonts w:ascii="Arial" w:hAnsi="Arial"/>
        </w:rPr>
        <w:t>TX</w:t>
      </w:r>
      <w:r w:rsidR="00B83537" w:rsidRPr="007B6FF7">
        <w:rPr>
          <w:rFonts w:ascii="Arial" w:hAnsi="Arial"/>
        </w:rPr>
        <w:t xml:space="preserve">, on </w:t>
      </w:r>
      <w:r w:rsidR="005F2533">
        <w:rPr>
          <w:rFonts w:ascii="Arial" w:hAnsi="Arial"/>
        </w:rPr>
        <w:t>October 4th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5F2533">
        <w:rPr>
          <w:rFonts w:ascii="Arial" w:hAnsi="Arial"/>
        </w:rPr>
        <w:t>University of North Texas</w:t>
      </w:r>
      <w:r w:rsidR="00B83537" w:rsidRPr="007B6FF7">
        <w:rPr>
          <w:rFonts w:ascii="Arial" w:hAnsi="Arial"/>
        </w:rPr>
        <w:t xml:space="preserve">, will feature </w:t>
      </w:r>
      <w:r w:rsidR="00F2177C">
        <w:rPr>
          <w:rFonts w:ascii="Arial" w:hAnsi="Arial"/>
        </w:rPr>
        <w:t>24</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4D59EE">
        <w:rPr>
          <w:rFonts w:ascii="Arial" w:hAnsi="Arial"/>
        </w:rPr>
        <w:t xml:space="preserve">Music and Arts will be the Official Music Store for the event.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4D59EE">
        <w:rPr>
          <w:rFonts w:ascii="Arial" w:hAnsi="Arial"/>
        </w:rPr>
        <w:t xml:space="preserve"> at </w:t>
      </w:r>
      <w:r w:rsidR="00F2177C">
        <w:rPr>
          <w:rFonts w:ascii="Arial" w:hAnsi="Arial"/>
        </w:rPr>
        <w:t>9:00</w:t>
      </w:r>
      <w:r w:rsidR="004D59EE">
        <w:rPr>
          <w:rFonts w:ascii="Arial" w:hAnsi="Arial"/>
        </w:rPr>
        <w:t xml:space="preserve"> a.m</w:t>
      </w:r>
      <w:r w:rsidR="007B6FF7" w:rsidRPr="007B6FF7">
        <w:rPr>
          <w:rFonts w:ascii="Arial" w:hAnsi="Arial"/>
        </w:rPr>
        <w:t xml:space="preserve">. and </w:t>
      </w:r>
      <w:r w:rsidR="00190292">
        <w:rPr>
          <w:rFonts w:ascii="Arial" w:hAnsi="Arial"/>
        </w:rPr>
        <w:t>will conclude at approximately</w:t>
      </w:r>
      <w:r w:rsidR="004D59EE">
        <w:rPr>
          <w:rFonts w:ascii="Arial" w:hAnsi="Arial"/>
        </w:rPr>
        <w:t xml:space="preserve"> 4:</w:t>
      </w:r>
      <w:r w:rsidR="00F2177C">
        <w:rPr>
          <w:rFonts w:ascii="Arial" w:hAnsi="Arial"/>
        </w:rPr>
        <w:t>15</w:t>
      </w:r>
      <w:r w:rsidR="004D59EE">
        <w:rPr>
          <w:rFonts w:ascii="Arial" w:hAnsi="Arial"/>
        </w:rPr>
        <w:t xml:space="preserve"> p.m</w:t>
      </w:r>
      <w:r w:rsidR="007B6FF7" w:rsidRPr="007B6FF7">
        <w:rPr>
          <w:rFonts w:ascii="Arial" w:hAnsi="Arial"/>
        </w:rPr>
        <w:t>. Ga</w:t>
      </w:r>
      <w:r w:rsidR="004D59EE">
        <w:rPr>
          <w:rFonts w:ascii="Arial" w:hAnsi="Arial"/>
        </w:rPr>
        <w:t>tes will open for the finals at 6:</w:t>
      </w:r>
      <w:r w:rsidR="00F2177C">
        <w:rPr>
          <w:rFonts w:ascii="Arial" w:hAnsi="Arial"/>
        </w:rPr>
        <w:t>30</w:t>
      </w:r>
      <w:r w:rsidR="004D59EE">
        <w:rPr>
          <w:rFonts w:ascii="Arial" w:hAnsi="Arial"/>
        </w:rPr>
        <w:t xml:space="preserve"> p.m</w:t>
      </w:r>
      <w:r w:rsidR="007B6FF7" w:rsidRPr="007B6FF7">
        <w:rPr>
          <w:rFonts w:ascii="Arial" w:hAnsi="Arial"/>
        </w:rPr>
        <w:t>. with perf</w:t>
      </w:r>
      <w:r w:rsidR="004D59EE">
        <w:rPr>
          <w:rFonts w:ascii="Arial" w:hAnsi="Arial"/>
        </w:rPr>
        <w:t>ormances beginning at 7:</w:t>
      </w:r>
      <w:r w:rsidR="00F2177C">
        <w:rPr>
          <w:rFonts w:ascii="Arial" w:hAnsi="Arial"/>
        </w:rPr>
        <w:t>30</w:t>
      </w:r>
      <w:r w:rsidR="004D59EE">
        <w:rPr>
          <w:rFonts w:ascii="Arial" w:hAnsi="Arial"/>
        </w:rPr>
        <w:t xml:space="preserve"> p.m. The University of North Texas Marching Band will perform in exhibition at the conclusion of p</w:t>
      </w:r>
      <w:r w:rsidR="002F00A4">
        <w:rPr>
          <w:rFonts w:ascii="Arial" w:hAnsi="Arial"/>
        </w:rPr>
        <w:t xml:space="preserve">reliminary </w:t>
      </w:r>
      <w:r w:rsidR="004D59EE">
        <w:rPr>
          <w:rFonts w:ascii="Arial" w:hAnsi="Arial"/>
        </w:rPr>
        <w:t>competition</w:t>
      </w:r>
      <w:r w:rsidR="002F00A4">
        <w:rPr>
          <w:rFonts w:ascii="Arial" w:hAnsi="Arial"/>
        </w:rPr>
        <w:t>.</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Default="007B6FF7" w:rsidP="00F569EA">
      <w:pPr>
        <w:rPr>
          <w:rFonts w:ascii="Arial" w:hAnsi="Arial"/>
        </w:rPr>
      </w:pPr>
    </w:p>
    <w:p w14:paraId="28CF5ACA" w14:textId="2600F03C" w:rsidR="00F2177C" w:rsidRDefault="00F2177C" w:rsidP="00F569EA">
      <w:pPr>
        <w:rPr>
          <w:rFonts w:ascii="Arial" w:hAnsi="Arial"/>
        </w:rPr>
      </w:pPr>
      <w:r w:rsidRPr="00F2177C">
        <w:rPr>
          <w:rFonts w:ascii="Arial" w:hAnsi="Arial"/>
        </w:rPr>
        <w:t>The U.S. Army is a Corporate Sponsor and will be at the event with experiential leadership activities for all students and spectators.</w:t>
      </w:r>
    </w:p>
    <w:p w14:paraId="0D0CFB6D" w14:textId="77777777" w:rsidR="00F2177C" w:rsidRPr="007B6FF7" w:rsidRDefault="00F2177C" w:rsidP="00F569EA">
      <w:pPr>
        <w:rPr>
          <w:rFonts w:ascii="Arial" w:hAnsi="Arial"/>
        </w:rPr>
      </w:pPr>
      <w:bookmarkStart w:id="0" w:name="_GoBack"/>
      <w:bookmarkEnd w:id="0"/>
    </w:p>
    <w:p w14:paraId="5FFD5D0D" w14:textId="77777777" w:rsidR="004D318D" w:rsidRPr="007B6FF7" w:rsidRDefault="007B6FF7" w:rsidP="004D318D">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5F2533">
        <w:rPr>
          <w:rFonts w:ascii="Arial" w:hAnsi="Arial"/>
        </w:rPr>
        <w:t>$17</w:t>
      </w:r>
      <w:r w:rsidRPr="007B6FF7">
        <w:rPr>
          <w:rFonts w:ascii="Arial" w:hAnsi="Arial"/>
        </w:rPr>
        <w:t xml:space="preserve"> for preliminaries or finals, or </w:t>
      </w:r>
      <w:r w:rsidR="005F2533">
        <w:rPr>
          <w:rFonts w:ascii="Arial" w:hAnsi="Arial"/>
        </w:rPr>
        <w:t>$26</w:t>
      </w:r>
      <w:r w:rsidRPr="007B6FF7">
        <w:rPr>
          <w:rFonts w:ascii="Arial" w:hAnsi="Arial"/>
        </w:rPr>
        <w:t xml:space="preserve"> for a day pass to both. Children ages 10 and under are free for general admission seats. </w:t>
      </w:r>
      <w:r w:rsidR="004D318D">
        <w:rPr>
          <w:rFonts w:ascii="Arial" w:hAnsi="Arial"/>
        </w:rPr>
        <w:t>A $5 off any general admission ticket (individual preliminaries, finals or full day passes) discount</w:t>
      </w:r>
      <w:r w:rsidR="004D318D" w:rsidRPr="007B6FF7">
        <w:rPr>
          <w:rFonts w:ascii="Arial" w:hAnsi="Arial"/>
        </w:rPr>
        <w:t xml:space="preserve"> will be available at the gate for college students</w:t>
      </w:r>
      <w:r w:rsidR="004D318D">
        <w:rPr>
          <w:rFonts w:ascii="Arial" w:hAnsi="Arial"/>
        </w:rPr>
        <w:t>,</w:t>
      </w:r>
      <w:r w:rsidR="004D318D" w:rsidRPr="007B6FF7">
        <w:rPr>
          <w:rFonts w:ascii="Arial" w:hAnsi="Arial"/>
        </w:rPr>
        <w:t xml:space="preserve"> spectators 11-18 years of age</w:t>
      </w:r>
      <w:r w:rsidR="004D318D">
        <w:rPr>
          <w:rFonts w:ascii="Arial" w:hAnsi="Arial"/>
        </w:rPr>
        <w:t>, m</w:t>
      </w:r>
      <w:r w:rsidR="004D318D" w:rsidRPr="007B6FF7">
        <w:rPr>
          <w:rFonts w:ascii="Arial" w:hAnsi="Arial"/>
        </w:rPr>
        <w:t xml:space="preserve">ilitary members and spouses (military ID required) </w:t>
      </w:r>
      <w:r w:rsidR="004D318D">
        <w:rPr>
          <w:rFonts w:ascii="Arial" w:hAnsi="Arial"/>
        </w:rPr>
        <w:t>and</w:t>
      </w:r>
      <w:r w:rsidR="004D318D" w:rsidRPr="007B6FF7">
        <w:rPr>
          <w:rFonts w:ascii="Arial" w:hAnsi="Arial"/>
        </w:rPr>
        <w:t xml:space="preserve"> spectators age 62 and over</w:t>
      </w:r>
      <w:r w:rsidR="004D318D">
        <w:rPr>
          <w:rFonts w:ascii="Arial" w:hAnsi="Arial"/>
        </w:rPr>
        <w:t>.</w:t>
      </w:r>
    </w:p>
    <w:p w14:paraId="15E7A2C0" w14:textId="77777777" w:rsidR="004D318D" w:rsidRDefault="004D318D" w:rsidP="00F569EA">
      <w:pPr>
        <w:rPr>
          <w:rFonts w:ascii="Arial" w:hAnsi="Arial"/>
        </w:rPr>
      </w:pPr>
    </w:p>
    <w:p w14:paraId="300E145F" w14:textId="2A513404" w:rsidR="00B83537" w:rsidRPr="007B6FF7" w:rsidRDefault="007B6FF7" w:rsidP="00F569EA">
      <w:pPr>
        <w:rPr>
          <w:rFonts w:ascii="Arial" w:hAnsi="Arial"/>
        </w:rPr>
      </w:pPr>
      <w:r w:rsidRPr="007B6FF7">
        <w:rPr>
          <w:rFonts w:ascii="Arial" w:hAnsi="Arial"/>
        </w:rPr>
        <w:br/>
      </w:r>
      <w:r w:rsidR="004D318D" w:rsidRPr="0089658B">
        <w:rPr>
          <w:rFonts w:ascii="Arial" w:hAnsi="Arial"/>
          <w:b/>
        </w:rPr>
        <w:t xml:space="preserve">Bands of America Championships </w:t>
      </w:r>
      <w:r w:rsidR="004D318D" w:rsidRPr="0089658B">
        <w:rPr>
          <w:rFonts w:ascii="Arial" w:hAnsi="Arial"/>
          <w:b/>
        </w:rPr>
        <w:br/>
      </w:r>
      <w:r w:rsidR="004D318D" w:rsidRPr="0089658B">
        <w:rPr>
          <w:rFonts w:ascii="Arial" w:hAnsi="Arial"/>
        </w:rPr>
        <w:t xml:space="preserve">In addition to this event, </w:t>
      </w:r>
      <w:r w:rsidR="004D318D">
        <w:rPr>
          <w:rFonts w:ascii="Arial" w:hAnsi="Arial"/>
        </w:rPr>
        <w:t>two</w:t>
      </w:r>
      <w:r w:rsidR="004D318D" w:rsidRPr="0089658B">
        <w:rPr>
          <w:rFonts w:ascii="Arial" w:hAnsi="Arial"/>
        </w:rPr>
        <w:t xml:space="preserve"> additional Texas Dairy Queen</w:t>
      </w:r>
      <w:r w:rsidR="004D318D" w:rsidRPr="0089658B">
        <w:rPr>
          <w:rFonts w:ascii="Arial" w:hAnsi="Arial"/>
          <w:vertAlign w:val="superscript"/>
        </w:rPr>
        <w:t>®</w:t>
      </w:r>
      <w:r w:rsidR="004D318D">
        <w:rPr>
          <w:rFonts w:ascii="Arial" w:hAnsi="Arial"/>
          <w:vertAlign w:val="superscript"/>
        </w:rPr>
        <w:t xml:space="preserve"> </w:t>
      </w:r>
      <w:r w:rsidR="004D318D" w:rsidRPr="0089658B">
        <w:rPr>
          <w:rFonts w:ascii="Arial" w:hAnsi="Arial"/>
        </w:rPr>
        <w:t xml:space="preserve">Bands of America Championships, presented by Yamaha, will be held in Texas this fall. </w:t>
      </w:r>
      <w:proofErr w:type="spellStart"/>
      <w:r w:rsidR="004D318D">
        <w:rPr>
          <w:rFonts w:ascii="Arial" w:hAnsi="Arial"/>
        </w:rPr>
        <w:t>Woodforest</w:t>
      </w:r>
      <w:proofErr w:type="spellEnd"/>
      <w:r w:rsidR="004D318D">
        <w:rPr>
          <w:rFonts w:ascii="Arial" w:hAnsi="Arial"/>
        </w:rPr>
        <w:t xml:space="preserve"> Bank Stadium in Conroe will present an event on October 11,</w:t>
      </w:r>
      <w:r w:rsidR="004D318D" w:rsidRPr="0089658B">
        <w:rPr>
          <w:rFonts w:ascii="Arial" w:hAnsi="Arial"/>
        </w:rPr>
        <w:t xml:space="preserve"> followed by a two day Super Regional at the </w:t>
      </w:r>
      <w:proofErr w:type="spellStart"/>
      <w:r w:rsidR="004D318D" w:rsidRPr="0089658B">
        <w:rPr>
          <w:rFonts w:ascii="Arial" w:hAnsi="Arial"/>
        </w:rPr>
        <w:t>Alamodome</w:t>
      </w:r>
      <w:proofErr w:type="spellEnd"/>
      <w:r w:rsidR="004D318D" w:rsidRPr="0089658B">
        <w:rPr>
          <w:rFonts w:ascii="Arial" w:hAnsi="Arial"/>
        </w:rPr>
        <w:t xml:space="preserve"> in San Antonio </w:t>
      </w:r>
      <w:r w:rsidR="004D318D">
        <w:rPr>
          <w:rFonts w:ascii="Arial" w:hAnsi="Arial"/>
        </w:rPr>
        <w:t>October</w:t>
      </w:r>
      <w:r w:rsidR="004D318D" w:rsidRPr="0089658B">
        <w:rPr>
          <w:rFonts w:ascii="Arial" w:hAnsi="Arial"/>
        </w:rPr>
        <w:t xml:space="preserve"> </w:t>
      </w:r>
      <w:r w:rsidR="004D318D">
        <w:rPr>
          <w:rFonts w:ascii="Arial" w:hAnsi="Arial"/>
        </w:rPr>
        <w:t>31-November 1</w:t>
      </w:r>
      <w:r w:rsidR="004D318D" w:rsidRPr="0089658B">
        <w:rPr>
          <w:rFonts w:ascii="Arial" w:hAnsi="Arial"/>
        </w:rPr>
        <w:t>. Music for All’s Bands of America Super Regional Championships attract bands from across the nation and make each venue a destination for these world-class high school band events. Up to 60 bands will perform in a two-day preliminary competition with approximately 12-14 bands advancing to finals.</w:t>
      </w:r>
      <w:r w:rsidR="004D318D">
        <w:rPr>
          <w:rFonts w:ascii="Arial" w:hAnsi="Arial"/>
        </w:rPr>
        <w:t xml:space="preserve"> A </w:t>
      </w:r>
      <w:r w:rsidR="004D59EE">
        <w:rPr>
          <w:rFonts w:ascii="Arial" w:hAnsi="Arial"/>
        </w:rPr>
        <w:t>championship</w:t>
      </w:r>
      <w:r w:rsidR="004D318D">
        <w:rPr>
          <w:rFonts w:ascii="Arial" w:hAnsi="Arial"/>
        </w:rPr>
        <w:t xml:space="preserve"> was also previously held in Austin, Texas on September 27</w:t>
      </w:r>
      <w:r w:rsidR="004D318D" w:rsidRPr="004D318D">
        <w:rPr>
          <w:rFonts w:ascii="Arial" w:hAnsi="Arial"/>
          <w:vertAlign w:val="superscript"/>
        </w:rPr>
        <w:t>th</w:t>
      </w:r>
      <w:r w:rsidR="004D318D">
        <w:rPr>
          <w:rFonts w:ascii="Arial" w:hAnsi="Arial"/>
        </w:rPr>
        <w:t>.</w:t>
      </w:r>
    </w:p>
    <w:p w14:paraId="2730417A" w14:textId="77777777" w:rsidR="00811951" w:rsidRPr="007B6FF7" w:rsidRDefault="00811951" w:rsidP="00F569EA">
      <w:pPr>
        <w:rPr>
          <w:rFonts w:ascii="Arial" w:hAnsi="Arial"/>
        </w:rPr>
      </w:pPr>
    </w:p>
    <w:p w14:paraId="220FEF92" w14:textId="77777777" w:rsidR="004D318D" w:rsidRDefault="004D318D" w:rsidP="004D318D">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58666CC2" w14:textId="77777777" w:rsidR="004D318D" w:rsidRDefault="004D318D" w:rsidP="004D318D">
      <w:pPr>
        <w:rPr>
          <w:rFonts w:ascii="Arial" w:hAnsi="Arial" w:cs="Helvetica"/>
        </w:rPr>
      </w:pPr>
    </w:p>
    <w:p w14:paraId="6C673B92" w14:textId="77777777" w:rsidR="004D318D" w:rsidRPr="007B6FF7" w:rsidRDefault="004D318D" w:rsidP="004D318D">
      <w:pPr>
        <w:rPr>
          <w:rFonts w:ascii="Arial" w:hAnsi="Arial" w:cs="Arial"/>
          <w:b/>
        </w:rPr>
      </w:pPr>
      <w:r>
        <w:rPr>
          <w:rFonts w:ascii="Arial" w:hAnsi="Arial" w:cs="Arial"/>
          <w:b/>
        </w:rPr>
        <w:t xml:space="preserve">Sponsorship Information </w:t>
      </w:r>
    </w:p>
    <w:p w14:paraId="4F653BDC" w14:textId="77777777" w:rsidR="004D318D" w:rsidRPr="001F77AD" w:rsidRDefault="004D318D" w:rsidP="004D318D">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79B64F72" w14:textId="77777777" w:rsidR="004D318D" w:rsidRPr="007B6FF7" w:rsidRDefault="004D318D" w:rsidP="004D318D">
      <w:pPr>
        <w:rPr>
          <w:rFonts w:ascii="Arial" w:hAnsi="Arial"/>
        </w:rPr>
      </w:pPr>
    </w:p>
    <w:p w14:paraId="6212B129" w14:textId="77777777" w:rsidR="004D318D" w:rsidRPr="007B6FF7" w:rsidRDefault="004D318D" w:rsidP="004D318D">
      <w:pPr>
        <w:jc w:val="center"/>
        <w:rPr>
          <w:rFonts w:ascii="Arial" w:hAnsi="Arial" w:cs="Arial"/>
          <w:szCs w:val="24"/>
        </w:rPr>
      </w:pPr>
      <w:r w:rsidRPr="007B6FF7">
        <w:rPr>
          <w:rFonts w:ascii="Arial" w:hAnsi="Arial" w:cs="Arial"/>
          <w:szCs w:val="24"/>
        </w:rPr>
        <w:t># # #</w:t>
      </w:r>
    </w:p>
    <w:p w14:paraId="02236FB4" w14:textId="77777777" w:rsidR="004D318D" w:rsidRPr="00F31456" w:rsidRDefault="004D318D" w:rsidP="004D318D">
      <w:pPr>
        <w:jc w:val="center"/>
        <w:rPr>
          <w:rFonts w:ascii="Arial" w:hAnsi="Arial" w:cs="Arial"/>
          <w:szCs w:val="24"/>
        </w:rPr>
      </w:pPr>
    </w:p>
    <w:p w14:paraId="2480FEE5" w14:textId="77777777" w:rsidR="004D318D" w:rsidRPr="00F31456" w:rsidRDefault="004D318D" w:rsidP="004D318D">
      <w:pPr>
        <w:jc w:val="center"/>
        <w:rPr>
          <w:rFonts w:ascii="Arial" w:hAnsi="Arial" w:cs="Arial"/>
          <w:sz w:val="20"/>
        </w:rPr>
      </w:pPr>
    </w:p>
    <w:p w14:paraId="03BF5B02" w14:textId="77777777" w:rsidR="004D318D" w:rsidRPr="00F31456" w:rsidRDefault="004D318D" w:rsidP="004D318D">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5F130E9A" w14:textId="77777777" w:rsidR="004D318D" w:rsidRPr="00F31456" w:rsidRDefault="004D318D" w:rsidP="004D318D">
      <w:pPr>
        <w:rPr>
          <w:rFonts w:ascii="Arial" w:hAnsi="Arial" w:cs="Arial"/>
          <w:b/>
          <w:snapToGrid w:val="0"/>
          <w:sz w:val="22"/>
          <w:szCs w:val="22"/>
        </w:rPr>
      </w:pPr>
    </w:p>
    <w:p w14:paraId="79241098" w14:textId="77777777" w:rsidR="004D318D" w:rsidRPr="00F31456" w:rsidRDefault="004D318D" w:rsidP="004D318D">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779D9193" w14:textId="77777777" w:rsidR="004D318D" w:rsidRPr="00F31456" w:rsidRDefault="004D318D" w:rsidP="004D318D">
      <w:pPr>
        <w:rPr>
          <w:rFonts w:ascii="Arial" w:hAnsi="Arial" w:cs="Arial"/>
          <w:sz w:val="12"/>
          <w:szCs w:val="12"/>
        </w:rPr>
      </w:pPr>
    </w:p>
    <w:p w14:paraId="72E6A611" w14:textId="77777777" w:rsidR="004D318D" w:rsidRPr="00741369" w:rsidRDefault="004D318D" w:rsidP="004D318D">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2450D7C2" w14:textId="5C82D41B" w:rsidR="00811951" w:rsidRPr="00741369" w:rsidRDefault="00811951" w:rsidP="004D318D">
      <w:pPr>
        <w:rPr>
          <w:rFonts w:ascii="Arial" w:hAnsi="Arial" w:cs="Arial"/>
          <w:sz w:val="22"/>
        </w:rPr>
      </w:pPr>
    </w:p>
    <w:sectPr w:rsidR="00811951" w:rsidRPr="00741369" w:rsidSect="00F2177C">
      <w:pgSz w:w="12240" w:h="15840"/>
      <w:pgMar w:top="540"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2F00A4"/>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D318D"/>
    <w:rsid w:val="004D59EE"/>
    <w:rsid w:val="004E2FEC"/>
    <w:rsid w:val="004F66B3"/>
    <w:rsid w:val="004F674C"/>
    <w:rsid w:val="0051198B"/>
    <w:rsid w:val="005134C4"/>
    <w:rsid w:val="00540245"/>
    <w:rsid w:val="00554E90"/>
    <w:rsid w:val="00573312"/>
    <w:rsid w:val="00580D2F"/>
    <w:rsid w:val="005905E4"/>
    <w:rsid w:val="00596622"/>
    <w:rsid w:val="005A042D"/>
    <w:rsid w:val="005B5C74"/>
    <w:rsid w:val="005B7BF5"/>
    <w:rsid w:val="005D5ED7"/>
    <w:rsid w:val="005F1A00"/>
    <w:rsid w:val="005F2533"/>
    <w:rsid w:val="005F75C2"/>
    <w:rsid w:val="0060454C"/>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AE3A27"/>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177C"/>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60454C"/>
    <w:rPr>
      <w:sz w:val="18"/>
      <w:szCs w:val="18"/>
    </w:rPr>
  </w:style>
  <w:style w:type="paragraph" w:styleId="CommentText">
    <w:name w:val="annotation text"/>
    <w:basedOn w:val="Normal"/>
    <w:link w:val="CommentTextChar"/>
    <w:rsid w:val="0060454C"/>
    <w:rPr>
      <w:szCs w:val="24"/>
    </w:rPr>
  </w:style>
  <w:style w:type="character" w:customStyle="1" w:styleId="CommentTextChar">
    <w:name w:val="Comment Text Char"/>
    <w:basedOn w:val="DefaultParagraphFont"/>
    <w:link w:val="CommentText"/>
    <w:rsid w:val="0060454C"/>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60454C"/>
    <w:rPr>
      <w:b/>
      <w:bCs/>
      <w:sz w:val="20"/>
      <w:szCs w:val="20"/>
    </w:rPr>
  </w:style>
  <w:style w:type="character" w:customStyle="1" w:styleId="CommentSubjectChar">
    <w:name w:val="Comment Subject Char"/>
    <w:basedOn w:val="CommentTextChar"/>
    <w:link w:val="CommentSubject"/>
    <w:rsid w:val="0060454C"/>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60454C"/>
    <w:rPr>
      <w:sz w:val="18"/>
      <w:szCs w:val="18"/>
    </w:rPr>
  </w:style>
  <w:style w:type="paragraph" w:styleId="CommentText">
    <w:name w:val="annotation text"/>
    <w:basedOn w:val="Normal"/>
    <w:link w:val="CommentTextChar"/>
    <w:rsid w:val="0060454C"/>
    <w:rPr>
      <w:szCs w:val="24"/>
    </w:rPr>
  </w:style>
  <w:style w:type="character" w:customStyle="1" w:styleId="CommentTextChar">
    <w:name w:val="Comment Text Char"/>
    <w:basedOn w:val="DefaultParagraphFont"/>
    <w:link w:val="CommentText"/>
    <w:rsid w:val="0060454C"/>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60454C"/>
    <w:rPr>
      <w:b/>
      <w:bCs/>
      <w:sz w:val="20"/>
      <w:szCs w:val="20"/>
    </w:rPr>
  </w:style>
  <w:style w:type="character" w:customStyle="1" w:styleId="CommentSubjectChar">
    <w:name w:val="Comment Subject Char"/>
    <w:basedOn w:val="CommentTextChar"/>
    <w:link w:val="CommentSubject"/>
    <w:rsid w:val="0060454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4546</Characters>
  <Application>Microsoft Macintosh Word</Application>
  <DocSecurity>0</DocSecurity>
  <Lines>37</Lines>
  <Paragraphs>10</Paragraphs>
  <ScaleCrop>false</ScaleCrop>
  <Company>BohlsenPR</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2014-09-09T02:33:00Z</dcterms:created>
  <dcterms:modified xsi:type="dcterms:W3CDTF">2014-09-29T19:00:00Z</dcterms:modified>
</cp:coreProperties>
</file>