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9493" w14:textId="77777777" w:rsidR="00811951" w:rsidRDefault="00811951" w:rsidP="00940E57">
      <w:pPr>
        <w:jc w:val="center"/>
        <w:rPr>
          <w:rStyle w:val="Strong"/>
        </w:rPr>
      </w:pPr>
    </w:p>
    <w:p w14:paraId="62E0AB3C" w14:textId="13968833" w:rsidR="00B83537" w:rsidRDefault="00B83537" w:rsidP="00940E57">
      <w:pPr>
        <w:jc w:val="center"/>
        <w:rPr>
          <w:rStyle w:val="Strong"/>
        </w:rPr>
      </w:pPr>
      <w:r>
        <w:rPr>
          <w:noProof/>
        </w:rPr>
        <w:drawing>
          <wp:inline distT="0" distB="0" distL="0" distR="0" wp14:anchorId="0480D5CD" wp14:editId="5D96DE41">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p>
    <w:p w14:paraId="601602D9" w14:textId="77777777" w:rsidR="00811951" w:rsidRDefault="00811951" w:rsidP="00940E57">
      <w:pPr>
        <w:jc w:val="center"/>
        <w:rPr>
          <w:rStyle w:val="Strong"/>
        </w:rPr>
      </w:pPr>
    </w:p>
    <w:p w14:paraId="477827CE" w14:textId="77777777" w:rsidR="00811951" w:rsidRDefault="00811951" w:rsidP="00F569EA">
      <w:pPr>
        <w:jc w:val="center"/>
        <w:rPr>
          <w:rStyle w:val="Strong"/>
        </w:rPr>
      </w:pPr>
    </w:p>
    <w:p w14:paraId="679BF608" w14:textId="3EA14FA6" w:rsidR="00811951" w:rsidRPr="00F31456" w:rsidRDefault="00331A1B" w:rsidP="00F569EA">
      <w:pPr>
        <w:jc w:val="center"/>
        <w:rPr>
          <w:rStyle w:val="Strong"/>
        </w:rPr>
      </w:pPr>
      <w:r>
        <w:rPr>
          <w:rStyle w:val="Strong"/>
          <w:rFonts w:ascii="Arial" w:hAnsi="Arial" w:cs="Arial"/>
          <w:bCs/>
          <w:color w:val="000000"/>
          <w:sz w:val="36"/>
          <w:szCs w:val="36"/>
        </w:rPr>
        <w:t xml:space="preserve">Music for All </w:t>
      </w:r>
      <w:r w:rsidR="00513A6C">
        <w:rPr>
          <w:rStyle w:val="Strong"/>
          <w:rFonts w:ascii="Arial" w:hAnsi="Arial" w:cs="Arial"/>
          <w:bCs/>
          <w:color w:val="000000"/>
          <w:sz w:val="36"/>
          <w:szCs w:val="36"/>
        </w:rPr>
        <w:t>wins</w:t>
      </w:r>
      <w:r w:rsidR="007D3C3B">
        <w:rPr>
          <w:rStyle w:val="Strong"/>
          <w:rFonts w:ascii="Arial" w:hAnsi="Arial" w:cs="Arial"/>
          <w:bCs/>
          <w:color w:val="000000"/>
          <w:sz w:val="36"/>
          <w:szCs w:val="36"/>
        </w:rPr>
        <w:t xml:space="preserve"> </w:t>
      </w:r>
      <w:r w:rsidR="00EB16DE">
        <w:rPr>
          <w:rStyle w:val="Strong"/>
          <w:rFonts w:ascii="Arial" w:hAnsi="Arial" w:cs="Arial"/>
          <w:bCs/>
          <w:color w:val="000000"/>
          <w:sz w:val="36"/>
          <w:szCs w:val="36"/>
        </w:rPr>
        <w:t>14</w:t>
      </w:r>
      <w:r w:rsidR="007E5E1E">
        <w:rPr>
          <w:rStyle w:val="Strong"/>
          <w:rFonts w:ascii="Arial" w:hAnsi="Arial" w:cs="Arial"/>
          <w:bCs/>
          <w:color w:val="000000"/>
          <w:sz w:val="36"/>
          <w:szCs w:val="36"/>
        </w:rPr>
        <w:t xml:space="preserve"> awards from the International Festival </w:t>
      </w:r>
      <w:r w:rsidR="00882457">
        <w:rPr>
          <w:rStyle w:val="Strong"/>
          <w:rFonts w:ascii="Arial" w:hAnsi="Arial" w:cs="Arial"/>
          <w:bCs/>
          <w:color w:val="000000"/>
          <w:sz w:val="36"/>
          <w:szCs w:val="36"/>
        </w:rPr>
        <w:t xml:space="preserve">and </w:t>
      </w:r>
      <w:r w:rsidR="007E5E1E">
        <w:rPr>
          <w:rStyle w:val="Strong"/>
          <w:rFonts w:ascii="Arial" w:hAnsi="Arial" w:cs="Arial"/>
          <w:bCs/>
          <w:color w:val="000000"/>
          <w:sz w:val="36"/>
          <w:szCs w:val="36"/>
        </w:rPr>
        <w:t>Events Association</w:t>
      </w:r>
      <w:r>
        <w:rPr>
          <w:rStyle w:val="Strong"/>
          <w:rFonts w:ascii="Arial" w:hAnsi="Arial" w:cs="Arial"/>
          <w:bCs/>
          <w:color w:val="000000"/>
          <w:sz w:val="36"/>
          <w:szCs w:val="36"/>
        </w:rPr>
        <w:t xml:space="preserve">  </w:t>
      </w:r>
    </w:p>
    <w:p w14:paraId="653A75D5" w14:textId="77777777" w:rsidR="00811951" w:rsidRDefault="00811951" w:rsidP="00940E57">
      <w:pPr>
        <w:jc w:val="center"/>
        <w:rPr>
          <w:rStyle w:val="Strong"/>
        </w:rPr>
      </w:pPr>
    </w:p>
    <w:p w14:paraId="4017FBBB" w14:textId="7200B91D" w:rsidR="007D3C3B" w:rsidRDefault="007D3C3B" w:rsidP="007E5E1E">
      <w:pPr>
        <w:rPr>
          <w:rFonts w:ascii="Arial" w:hAnsi="Arial" w:cs="Arial"/>
          <w:szCs w:val="24"/>
        </w:rPr>
      </w:pPr>
    </w:p>
    <w:p w14:paraId="401B9721" w14:textId="5B5441B9" w:rsidR="007E5E1E" w:rsidRPr="001F719C" w:rsidRDefault="007D3C3B" w:rsidP="001F719C">
      <w:pPr>
        <w:rPr>
          <w:rFonts w:ascii="Arial" w:hAnsi="Arial" w:cs="Arial"/>
          <w:color w:val="333333"/>
          <w:szCs w:val="24"/>
          <w:shd w:val="clear" w:color="auto" w:fill="FFFFFF"/>
        </w:rPr>
      </w:pPr>
      <w:r w:rsidRPr="001F719C">
        <w:rPr>
          <w:rFonts w:ascii="Arial" w:hAnsi="Arial" w:cs="Arial"/>
          <w:szCs w:val="24"/>
        </w:rPr>
        <w:t>I</w:t>
      </w:r>
      <w:r w:rsidR="00864C74" w:rsidRPr="001F719C">
        <w:rPr>
          <w:rFonts w:ascii="Arial" w:hAnsi="Arial" w:cs="Arial"/>
          <w:szCs w:val="24"/>
        </w:rPr>
        <w:t>NDIANAPOLIS</w:t>
      </w:r>
      <w:r w:rsidR="00811951" w:rsidRPr="001F719C">
        <w:rPr>
          <w:rFonts w:ascii="Arial" w:hAnsi="Arial" w:cs="Arial"/>
          <w:szCs w:val="24"/>
        </w:rPr>
        <w:t xml:space="preserve"> </w:t>
      </w:r>
      <w:r w:rsidRPr="001F719C">
        <w:rPr>
          <w:rFonts w:ascii="Arial" w:hAnsi="Arial" w:cs="Arial"/>
          <w:szCs w:val="24"/>
        </w:rPr>
        <w:t>– Music</w:t>
      </w:r>
      <w:r w:rsidR="00513A6C" w:rsidRPr="001F719C">
        <w:rPr>
          <w:rFonts w:ascii="Arial" w:hAnsi="Arial" w:cs="Arial"/>
          <w:szCs w:val="24"/>
        </w:rPr>
        <w:t xml:space="preserve"> for All has earned </w:t>
      </w:r>
      <w:r w:rsidR="00AA165B">
        <w:rPr>
          <w:rFonts w:ascii="Arial" w:hAnsi="Arial" w:cs="Arial"/>
          <w:szCs w:val="24"/>
        </w:rPr>
        <w:t>14</w:t>
      </w:r>
      <w:r w:rsidR="007E5E1E" w:rsidRPr="001F719C">
        <w:rPr>
          <w:rFonts w:ascii="Arial" w:hAnsi="Arial" w:cs="Arial"/>
          <w:szCs w:val="24"/>
        </w:rPr>
        <w:t xml:space="preserve"> industry </w:t>
      </w:r>
      <w:r w:rsidR="00C3356A" w:rsidRPr="001F719C">
        <w:rPr>
          <w:rFonts w:ascii="Arial" w:hAnsi="Arial" w:cs="Arial"/>
          <w:szCs w:val="24"/>
        </w:rPr>
        <w:t>awards</w:t>
      </w:r>
      <w:r w:rsidR="007E5E1E" w:rsidRPr="001F719C">
        <w:rPr>
          <w:rFonts w:ascii="Arial" w:hAnsi="Arial" w:cs="Arial"/>
          <w:szCs w:val="24"/>
        </w:rPr>
        <w:t xml:space="preserve"> from the International Festival and Events Association (IFEA).</w:t>
      </w:r>
      <w:r w:rsidR="00C3356A" w:rsidRPr="001F719C">
        <w:rPr>
          <w:rFonts w:ascii="Arial" w:hAnsi="Arial" w:cs="Arial"/>
          <w:color w:val="333333"/>
          <w:szCs w:val="24"/>
          <w:shd w:val="clear" w:color="auto" w:fill="FFFFFF"/>
        </w:rPr>
        <w:t xml:space="preserve"> </w:t>
      </w:r>
      <w:r w:rsidR="00C3356A" w:rsidRPr="001F719C">
        <w:rPr>
          <w:rFonts w:ascii="Arial" w:hAnsi="Arial" w:cs="Arial"/>
          <w:szCs w:val="24"/>
        </w:rPr>
        <w:t>T</w:t>
      </w:r>
      <w:r w:rsidR="00C3356A" w:rsidRPr="001F719C">
        <w:rPr>
          <w:rFonts w:ascii="Arial" w:hAnsi="Arial" w:cs="Arial"/>
          <w:color w:val="333333"/>
          <w:szCs w:val="24"/>
          <w:shd w:val="clear" w:color="auto" w:fill="FFFFFF"/>
        </w:rPr>
        <w:t>he awards in recognition of the best festival and event programs in the world were given at the International Festivals and Events Association’s 5</w:t>
      </w:r>
      <w:r w:rsidR="00AA165B">
        <w:rPr>
          <w:rFonts w:ascii="Arial" w:hAnsi="Arial" w:cs="Arial"/>
          <w:color w:val="333333"/>
          <w:szCs w:val="24"/>
          <w:shd w:val="clear" w:color="auto" w:fill="FFFFFF"/>
        </w:rPr>
        <w:t>9</w:t>
      </w:r>
      <w:r w:rsidR="00C3356A" w:rsidRPr="001F719C">
        <w:rPr>
          <w:rFonts w:ascii="Arial" w:hAnsi="Arial" w:cs="Arial"/>
          <w:color w:val="333333"/>
          <w:szCs w:val="24"/>
          <w:shd w:val="clear" w:color="auto" w:fill="FFFFFF"/>
          <w:vertAlign w:val="superscript"/>
        </w:rPr>
        <w:t>th</w:t>
      </w:r>
      <w:r w:rsidR="00C3356A" w:rsidRPr="001F719C">
        <w:rPr>
          <w:rFonts w:ascii="Arial" w:hAnsi="Arial" w:cs="Arial"/>
          <w:color w:val="333333"/>
          <w:szCs w:val="24"/>
          <w:shd w:val="clear" w:color="auto" w:fill="FFFFFF"/>
        </w:rPr>
        <w:t xml:space="preserve"> Annual Convention and Expo in </w:t>
      </w:r>
      <w:r w:rsidR="00AA165B">
        <w:rPr>
          <w:rFonts w:ascii="Arial" w:hAnsi="Arial" w:cs="Arial"/>
          <w:color w:val="333333"/>
          <w:szCs w:val="24"/>
          <w:shd w:val="clear" w:color="auto" w:fill="FFFFFF"/>
        </w:rPr>
        <w:t>Kansas City, Missouri</w:t>
      </w:r>
      <w:r w:rsidR="00C3356A" w:rsidRPr="001F719C">
        <w:rPr>
          <w:rFonts w:ascii="Arial" w:hAnsi="Arial" w:cs="Arial"/>
          <w:color w:val="333333"/>
          <w:szCs w:val="24"/>
          <w:shd w:val="clear" w:color="auto" w:fill="FFFFFF"/>
        </w:rPr>
        <w:t xml:space="preserve"> on September </w:t>
      </w:r>
      <w:r w:rsidR="00AA165B">
        <w:rPr>
          <w:rFonts w:ascii="Arial" w:hAnsi="Arial" w:cs="Arial"/>
          <w:color w:val="333333"/>
          <w:szCs w:val="24"/>
          <w:shd w:val="clear" w:color="auto" w:fill="FFFFFF"/>
        </w:rPr>
        <w:t>29</w:t>
      </w:r>
      <w:r w:rsidR="00C3356A" w:rsidRPr="001F719C">
        <w:rPr>
          <w:rFonts w:ascii="Arial" w:hAnsi="Arial" w:cs="Arial"/>
          <w:color w:val="333333"/>
          <w:szCs w:val="24"/>
          <w:shd w:val="clear" w:color="auto" w:fill="FFFFFF"/>
          <w:vertAlign w:val="superscript"/>
        </w:rPr>
        <w:t>th</w:t>
      </w:r>
      <w:r w:rsidR="00C3356A" w:rsidRPr="001F719C">
        <w:rPr>
          <w:rFonts w:ascii="Arial" w:hAnsi="Arial" w:cs="Arial"/>
          <w:color w:val="333333"/>
          <w:szCs w:val="24"/>
          <w:shd w:val="clear" w:color="auto" w:fill="FFFFFF"/>
        </w:rPr>
        <w:t>.</w:t>
      </w:r>
    </w:p>
    <w:p w14:paraId="40EB2466" w14:textId="77777777" w:rsidR="009246BD" w:rsidRPr="001F719C" w:rsidRDefault="009246BD" w:rsidP="001F719C">
      <w:pPr>
        <w:rPr>
          <w:rFonts w:ascii="Arial" w:hAnsi="Arial" w:cs="Arial"/>
          <w:color w:val="333333"/>
          <w:szCs w:val="24"/>
          <w:shd w:val="clear" w:color="auto" w:fill="FFFFFF"/>
        </w:rPr>
      </w:pPr>
    </w:p>
    <w:p w14:paraId="3A54D03E" w14:textId="3194BC3F" w:rsidR="0052205A" w:rsidRPr="001F719C" w:rsidRDefault="009246BD" w:rsidP="001F719C">
      <w:pPr>
        <w:shd w:val="clear" w:color="auto" w:fill="FFFFFF"/>
        <w:rPr>
          <w:rFonts w:ascii="Arial" w:hAnsi="Arial" w:cs="Arial"/>
          <w:szCs w:val="24"/>
        </w:rPr>
      </w:pPr>
      <w:r w:rsidRPr="001F719C">
        <w:rPr>
          <w:rFonts w:ascii="Arial" w:hAnsi="Arial" w:cs="Arial"/>
          <w:szCs w:val="24"/>
        </w:rPr>
        <w:t xml:space="preserve">“Music for All is thrilled to have been recognized by its festival and event peers </w:t>
      </w:r>
      <w:r w:rsidR="00AA165B">
        <w:rPr>
          <w:rFonts w:ascii="Arial" w:hAnsi="Arial" w:cs="Arial"/>
          <w:szCs w:val="24"/>
        </w:rPr>
        <w:t xml:space="preserve">again </w:t>
      </w:r>
      <w:r w:rsidRPr="001F719C">
        <w:rPr>
          <w:rFonts w:ascii="Arial" w:hAnsi="Arial" w:cs="Arial"/>
          <w:szCs w:val="24"/>
        </w:rPr>
        <w:t xml:space="preserve">this year,” said Debbie </w:t>
      </w:r>
      <w:proofErr w:type="spellStart"/>
      <w:r w:rsidRPr="001F719C">
        <w:rPr>
          <w:rFonts w:ascii="Arial" w:hAnsi="Arial" w:cs="Arial"/>
          <w:szCs w:val="24"/>
        </w:rPr>
        <w:t>Laferty</w:t>
      </w:r>
      <w:proofErr w:type="spellEnd"/>
      <w:r w:rsidRPr="001F719C">
        <w:rPr>
          <w:rFonts w:ascii="Arial" w:hAnsi="Arial" w:cs="Arial"/>
          <w:szCs w:val="24"/>
        </w:rPr>
        <w:t xml:space="preserve"> Asbill, Music for All’s Vice President of Marketing and Communications. “These awards are a recognition of the talents, hard work and dedication of everyone who is a part of the Music for All family.” </w:t>
      </w:r>
    </w:p>
    <w:p w14:paraId="6485CE24" w14:textId="77777777" w:rsidR="007E5E1E" w:rsidRPr="001F719C" w:rsidRDefault="007E5E1E" w:rsidP="001F719C">
      <w:pPr>
        <w:shd w:val="clear" w:color="auto" w:fill="FFFFFF"/>
        <w:rPr>
          <w:rFonts w:ascii="Arial" w:hAnsi="Arial" w:cs="Arial"/>
          <w:szCs w:val="24"/>
        </w:rPr>
      </w:pPr>
    </w:p>
    <w:p w14:paraId="7C4238BB" w14:textId="4D7961FB" w:rsidR="007E5E1E" w:rsidRPr="001F719C" w:rsidRDefault="00C3356A" w:rsidP="001F719C">
      <w:pPr>
        <w:shd w:val="clear" w:color="auto" w:fill="FFFFFF"/>
        <w:rPr>
          <w:rFonts w:ascii="Arial" w:hAnsi="Arial" w:cs="Arial"/>
          <w:szCs w:val="24"/>
        </w:rPr>
      </w:pPr>
      <w:r w:rsidRPr="001F719C">
        <w:rPr>
          <w:rFonts w:ascii="Arial" w:hAnsi="Arial" w:cs="Arial"/>
          <w:szCs w:val="24"/>
        </w:rPr>
        <w:t>Music for All received</w:t>
      </w:r>
      <w:r w:rsidR="00AA165B">
        <w:rPr>
          <w:rFonts w:ascii="Arial" w:hAnsi="Arial" w:cs="Arial"/>
          <w:szCs w:val="24"/>
        </w:rPr>
        <w:t xml:space="preserve"> 14</w:t>
      </w:r>
      <w:r w:rsidRPr="001F719C">
        <w:rPr>
          <w:rFonts w:ascii="Arial" w:hAnsi="Arial" w:cs="Arial"/>
          <w:szCs w:val="24"/>
        </w:rPr>
        <w:t xml:space="preserve"> </w:t>
      </w:r>
      <w:r w:rsidR="007E5E1E" w:rsidRPr="001F719C">
        <w:rPr>
          <w:rFonts w:ascii="Arial" w:hAnsi="Arial" w:cs="Arial"/>
          <w:szCs w:val="24"/>
        </w:rPr>
        <w:t xml:space="preserve">Pinnacle Awards – </w:t>
      </w:r>
      <w:r w:rsidR="0011526D">
        <w:rPr>
          <w:rFonts w:ascii="Arial" w:hAnsi="Arial" w:cs="Arial"/>
          <w:szCs w:val="24"/>
        </w:rPr>
        <w:t>5 Gold Pinnacles, 6</w:t>
      </w:r>
      <w:r w:rsidR="00513A6C" w:rsidRPr="001F719C">
        <w:rPr>
          <w:rFonts w:ascii="Arial" w:hAnsi="Arial" w:cs="Arial"/>
          <w:szCs w:val="24"/>
        </w:rPr>
        <w:t xml:space="preserve"> Silver, and 3</w:t>
      </w:r>
      <w:r w:rsidR="007E5E1E" w:rsidRPr="001F719C">
        <w:rPr>
          <w:rFonts w:ascii="Arial" w:hAnsi="Arial" w:cs="Arial"/>
          <w:szCs w:val="24"/>
        </w:rPr>
        <w:t xml:space="preserve"> Bronze in various categories for events, multimedia, marketing, sponsorship and merchandise. </w:t>
      </w:r>
    </w:p>
    <w:p w14:paraId="2E47527E" w14:textId="77777777" w:rsidR="00C3356A" w:rsidRPr="001F719C" w:rsidRDefault="00C3356A" w:rsidP="001F719C">
      <w:pPr>
        <w:rPr>
          <w:rFonts w:ascii="Arial" w:hAnsi="Arial" w:cs="Arial"/>
          <w:color w:val="333333"/>
          <w:szCs w:val="24"/>
          <w:shd w:val="clear" w:color="auto" w:fill="FFFFFF"/>
        </w:rPr>
      </w:pPr>
    </w:p>
    <w:p w14:paraId="0134871D" w14:textId="2D07C9D3" w:rsidR="00C3356A" w:rsidRPr="001F719C" w:rsidRDefault="00C3356A" w:rsidP="001F719C">
      <w:pPr>
        <w:rPr>
          <w:rFonts w:ascii="Arial" w:hAnsi="Arial" w:cs="Arial"/>
          <w:b/>
          <w:color w:val="333333"/>
          <w:szCs w:val="24"/>
          <w:shd w:val="clear" w:color="auto" w:fill="FFFFFF"/>
        </w:rPr>
      </w:pPr>
      <w:r w:rsidRPr="001F719C">
        <w:rPr>
          <w:rFonts w:ascii="Arial" w:hAnsi="Arial" w:cs="Arial"/>
          <w:b/>
          <w:color w:val="333333"/>
          <w:szCs w:val="24"/>
          <w:shd w:val="clear" w:color="auto" w:fill="FFFFFF"/>
        </w:rPr>
        <w:t xml:space="preserve">Music for All received the following IFEA/ Haas &amp; Wilkerson Pinnacle Awards:  </w:t>
      </w:r>
    </w:p>
    <w:p w14:paraId="4D871424" w14:textId="77777777" w:rsidR="007D3C3B" w:rsidRPr="001F719C" w:rsidRDefault="007D3C3B" w:rsidP="001F719C">
      <w:pPr>
        <w:rPr>
          <w:rFonts w:ascii="Arial" w:hAnsi="Arial" w:cs="Arial"/>
          <w:b/>
          <w:szCs w:val="24"/>
        </w:rPr>
      </w:pPr>
    </w:p>
    <w:p w14:paraId="4AE6569F" w14:textId="3E7BF559" w:rsidR="00C3356A" w:rsidRPr="0011526D" w:rsidRDefault="00C649E8" w:rsidP="001F719C">
      <w:pPr>
        <w:rPr>
          <w:rFonts w:ascii="Arial" w:hAnsi="Arial" w:cs="Arial"/>
          <w:b/>
          <w:szCs w:val="24"/>
        </w:rPr>
      </w:pPr>
      <w:r w:rsidRPr="0011526D">
        <w:rPr>
          <w:rFonts w:ascii="Arial" w:hAnsi="Arial" w:cs="Arial"/>
          <w:b/>
          <w:szCs w:val="24"/>
        </w:rPr>
        <w:t>Gold Pinnacle Awards</w:t>
      </w:r>
    </w:p>
    <w:p w14:paraId="79CD0BA2" w14:textId="5F944E23" w:rsidR="002F2D8E" w:rsidRPr="0011526D" w:rsidRDefault="002F2D8E" w:rsidP="001F719C">
      <w:pPr>
        <w:pStyle w:val="ListParagraph"/>
        <w:numPr>
          <w:ilvl w:val="0"/>
          <w:numId w:val="4"/>
        </w:numPr>
        <w:rPr>
          <w:rFonts w:ascii="Arial" w:hAnsi="Arial" w:cs="Arial"/>
          <w:b/>
          <w:szCs w:val="24"/>
        </w:rPr>
      </w:pPr>
      <w:r w:rsidRPr="0011526D">
        <w:rPr>
          <w:rFonts w:ascii="Arial" w:hAnsi="Arial" w:cs="Arial"/>
          <w:szCs w:val="24"/>
        </w:rPr>
        <w:t xml:space="preserve">Best Event Video for sale (Bands of America </w:t>
      </w:r>
      <w:r w:rsidR="0011526D" w:rsidRPr="0011526D">
        <w:rPr>
          <w:rFonts w:ascii="Arial" w:hAnsi="Arial" w:cs="Arial"/>
          <w:szCs w:val="24"/>
        </w:rPr>
        <w:t>Grand National Championships, presented by Yamaha)</w:t>
      </w:r>
    </w:p>
    <w:p w14:paraId="5ADE45B5" w14:textId="7D46441B" w:rsidR="002F2D8E" w:rsidRPr="0011526D" w:rsidRDefault="002F2D8E" w:rsidP="001F719C">
      <w:pPr>
        <w:pStyle w:val="ListParagraph"/>
        <w:numPr>
          <w:ilvl w:val="0"/>
          <w:numId w:val="4"/>
        </w:numPr>
        <w:rPr>
          <w:rFonts w:ascii="Arial" w:hAnsi="Arial" w:cs="Arial"/>
          <w:b/>
          <w:szCs w:val="24"/>
        </w:rPr>
      </w:pPr>
      <w:r w:rsidRPr="0011526D">
        <w:rPr>
          <w:rFonts w:ascii="Arial" w:hAnsi="Arial" w:cs="Arial"/>
          <w:szCs w:val="24"/>
        </w:rPr>
        <w:t>Best Event/Organization E-Newsletter (Summer Symposium Daily Buzz)</w:t>
      </w:r>
    </w:p>
    <w:p w14:paraId="394A30B0" w14:textId="5A903479" w:rsidR="00513A6C" w:rsidRPr="0011526D" w:rsidRDefault="00513A6C" w:rsidP="001F719C">
      <w:pPr>
        <w:pStyle w:val="ListParagraph"/>
        <w:numPr>
          <w:ilvl w:val="0"/>
          <w:numId w:val="4"/>
        </w:numPr>
        <w:rPr>
          <w:rFonts w:ascii="Arial" w:hAnsi="Arial" w:cs="Arial"/>
          <w:b/>
          <w:szCs w:val="24"/>
        </w:rPr>
      </w:pPr>
      <w:r w:rsidRPr="0011526D">
        <w:rPr>
          <w:rFonts w:ascii="Arial" w:hAnsi="Arial" w:cs="Arial"/>
          <w:szCs w:val="24"/>
        </w:rPr>
        <w:t>Best Event/Organization Newsletter</w:t>
      </w:r>
    </w:p>
    <w:p w14:paraId="6E3AA31B" w14:textId="5F2EA282" w:rsidR="00513A6C" w:rsidRPr="0011526D" w:rsidRDefault="00513A6C" w:rsidP="001F719C">
      <w:pPr>
        <w:pStyle w:val="ListParagraph"/>
        <w:numPr>
          <w:ilvl w:val="0"/>
          <w:numId w:val="4"/>
        </w:numPr>
        <w:rPr>
          <w:rFonts w:ascii="Arial" w:hAnsi="Arial" w:cs="Arial"/>
          <w:b/>
          <w:szCs w:val="24"/>
        </w:rPr>
      </w:pPr>
      <w:r w:rsidRPr="0011526D">
        <w:rPr>
          <w:rFonts w:ascii="Arial" w:hAnsi="Arial" w:cs="Arial"/>
          <w:szCs w:val="24"/>
        </w:rPr>
        <w:t>Best Cover Design (</w:t>
      </w:r>
      <w:r w:rsidR="0011526D" w:rsidRPr="0011526D">
        <w:rPr>
          <w:rFonts w:ascii="Arial" w:hAnsi="Arial" w:cs="Arial"/>
          <w:szCs w:val="24"/>
        </w:rPr>
        <w:t>Orchestra America Newsletter</w:t>
      </w:r>
      <w:r w:rsidRPr="0011526D">
        <w:rPr>
          <w:rFonts w:ascii="Arial" w:hAnsi="Arial" w:cs="Arial"/>
          <w:szCs w:val="24"/>
        </w:rPr>
        <w:t>)</w:t>
      </w:r>
    </w:p>
    <w:p w14:paraId="5FBE4540" w14:textId="4E5ABA88" w:rsidR="00513A6C" w:rsidRPr="0011526D" w:rsidRDefault="00513A6C" w:rsidP="001F719C">
      <w:pPr>
        <w:pStyle w:val="ListParagraph"/>
        <w:numPr>
          <w:ilvl w:val="0"/>
          <w:numId w:val="4"/>
        </w:numPr>
        <w:rPr>
          <w:rFonts w:ascii="Arial" w:hAnsi="Arial" w:cs="Arial"/>
          <w:b/>
          <w:szCs w:val="24"/>
        </w:rPr>
      </w:pPr>
      <w:r w:rsidRPr="0011526D">
        <w:rPr>
          <w:rFonts w:ascii="Arial" w:hAnsi="Arial" w:cs="Arial"/>
          <w:szCs w:val="24"/>
        </w:rPr>
        <w:t>Best Educational Program (</w:t>
      </w:r>
      <w:r w:rsidR="0011526D" w:rsidRPr="0011526D">
        <w:rPr>
          <w:rFonts w:ascii="Arial" w:hAnsi="Arial" w:cs="Arial"/>
          <w:szCs w:val="24"/>
        </w:rPr>
        <w:t>Marching Band Division at the Music for All Summer Symposium</w:t>
      </w:r>
      <w:r w:rsidRPr="0011526D">
        <w:rPr>
          <w:rFonts w:ascii="Arial" w:hAnsi="Arial" w:cs="Arial"/>
          <w:szCs w:val="24"/>
        </w:rPr>
        <w:t>)</w:t>
      </w:r>
    </w:p>
    <w:p w14:paraId="1DAFFCFD" w14:textId="77777777" w:rsidR="00513A6C" w:rsidRPr="00AA165B" w:rsidRDefault="00513A6C" w:rsidP="001F719C">
      <w:pPr>
        <w:pStyle w:val="ListParagraph"/>
        <w:rPr>
          <w:rFonts w:ascii="Arial" w:hAnsi="Arial" w:cs="Arial"/>
          <w:b/>
          <w:szCs w:val="24"/>
          <w:highlight w:val="yellow"/>
        </w:rPr>
      </w:pPr>
    </w:p>
    <w:p w14:paraId="5431CBD9" w14:textId="355E317C" w:rsidR="00C3356A" w:rsidRPr="0011526D" w:rsidRDefault="00C649E8" w:rsidP="001F719C">
      <w:pPr>
        <w:rPr>
          <w:rFonts w:ascii="Arial" w:hAnsi="Arial" w:cs="Arial"/>
          <w:b/>
          <w:szCs w:val="24"/>
        </w:rPr>
      </w:pPr>
      <w:r w:rsidRPr="0011526D">
        <w:rPr>
          <w:rFonts w:ascii="Arial" w:hAnsi="Arial" w:cs="Arial"/>
          <w:b/>
          <w:szCs w:val="24"/>
        </w:rPr>
        <w:t>Silver Pinnacle Awards</w:t>
      </w:r>
    </w:p>
    <w:p w14:paraId="40AC4523" w14:textId="0A345C6E" w:rsidR="00513A6C" w:rsidRPr="0011526D" w:rsidRDefault="00513A6C" w:rsidP="001F719C">
      <w:pPr>
        <w:pStyle w:val="ListParagraph"/>
        <w:numPr>
          <w:ilvl w:val="0"/>
          <w:numId w:val="5"/>
        </w:numPr>
        <w:rPr>
          <w:rFonts w:ascii="Arial" w:hAnsi="Arial" w:cs="Arial"/>
          <w:b/>
          <w:szCs w:val="24"/>
        </w:rPr>
      </w:pPr>
      <w:r w:rsidRPr="0011526D">
        <w:rPr>
          <w:rFonts w:ascii="Arial" w:hAnsi="Arial" w:cs="Arial"/>
          <w:szCs w:val="24"/>
        </w:rPr>
        <w:t xml:space="preserve">Best </w:t>
      </w:r>
      <w:r w:rsidR="0011526D" w:rsidRPr="0011526D">
        <w:rPr>
          <w:rFonts w:ascii="Arial" w:hAnsi="Arial" w:cs="Arial"/>
          <w:szCs w:val="24"/>
        </w:rPr>
        <w:t>Miscellaneous Multimedia</w:t>
      </w:r>
    </w:p>
    <w:p w14:paraId="15CAAE65" w14:textId="1B9128A4" w:rsidR="0011526D" w:rsidRPr="0011526D" w:rsidRDefault="0011526D" w:rsidP="001F719C">
      <w:pPr>
        <w:pStyle w:val="ListParagraph"/>
        <w:numPr>
          <w:ilvl w:val="0"/>
          <w:numId w:val="5"/>
        </w:numPr>
        <w:rPr>
          <w:rFonts w:ascii="Arial" w:hAnsi="Arial" w:cs="Arial"/>
          <w:b/>
          <w:szCs w:val="24"/>
        </w:rPr>
      </w:pPr>
      <w:r>
        <w:rPr>
          <w:rFonts w:ascii="Arial" w:hAnsi="Arial" w:cs="Arial"/>
          <w:szCs w:val="24"/>
        </w:rPr>
        <w:t>Best Cover Design (Music for All National Festival Program Book)</w:t>
      </w:r>
    </w:p>
    <w:p w14:paraId="04801B89" w14:textId="0004634B" w:rsidR="00513A6C" w:rsidRPr="0011526D" w:rsidRDefault="00513A6C" w:rsidP="001F719C">
      <w:pPr>
        <w:pStyle w:val="ListParagraph"/>
        <w:numPr>
          <w:ilvl w:val="0"/>
          <w:numId w:val="5"/>
        </w:numPr>
        <w:rPr>
          <w:rFonts w:ascii="Arial" w:hAnsi="Arial" w:cs="Arial"/>
          <w:b/>
          <w:szCs w:val="24"/>
        </w:rPr>
      </w:pPr>
      <w:r w:rsidRPr="0011526D">
        <w:rPr>
          <w:rFonts w:ascii="Arial" w:hAnsi="Arial" w:cs="Arial"/>
          <w:szCs w:val="24"/>
        </w:rPr>
        <w:t xml:space="preserve">Best Single </w:t>
      </w:r>
      <w:r w:rsidR="0011526D" w:rsidRPr="0011526D">
        <w:rPr>
          <w:rFonts w:ascii="Arial" w:hAnsi="Arial" w:cs="Arial"/>
          <w:szCs w:val="24"/>
        </w:rPr>
        <w:t>Newspaper</w:t>
      </w:r>
      <w:r w:rsidRPr="0011526D">
        <w:rPr>
          <w:rFonts w:ascii="Arial" w:hAnsi="Arial" w:cs="Arial"/>
          <w:szCs w:val="24"/>
        </w:rPr>
        <w:t xml:space="preserve"> Display Ad</w:t>
      </w:r>
      <w:r w:rsidR="0011526D" w:rsidRPr="0011526D">
        <w:rPr>
          <w:rFonts w:ascii="Arial" w:hAnsi="Arial" w:cs="Arial"/>
          <w:szCs w:val="24"/>
        </w:rPr>
        <w:t xml:space="preserve"> (Music for All Summer Symposium Ad)</w:t>
      </w:r>
    </w:p>
    <w:p w14:paraId="4361E074" w14:textId="1CECA26D" w:rsidR="0011526D" w:rsidRPr="0011526D" w:rsidRDefault="0011526D" w:rsidP="001F719C">
      <w:pPr>
        <w:pStyle w:val="ListParagraph"/>
        <w:numPr>
          <w:ilvl w:val="0"/>
          <w:numId w:val="5"/>
        </w:numPr>
        <w:rPr>
          <w:rFonts w:ascii="Arial" w:hAnsi="Arial" w:cs="Arial"/>
          <w:b/>
          <w:szCs w:val="24"/>
        </w:rPr>
      </w:pPr>
      <w:r>
        <w:rPr>
          <w:rFonts w:ascii="Arial" w:hAnsi="Arial" w:cs="Arial"/>
          <w:szCs w:val="24"/>
        </w:rPr>
        <w:t>Best Single Magazine Display Ad (Bands of America Championships Ad)</w:t>
      </w:r>
    </w:p>
    <w:p w14:paraId="3D200098" w14:textId="4F40CEBE" w:rsidR="0011526D" w:rsidRPr="0011526D" w:rsidRDefault="0011526D" w:rsidP="001F719C">
      <w:pPr>
        <w:pStyle w:val="ListParagraph"/>
        <w:numPr>
          <w:ilvl w:val="0"/>
          <w:numId w:val="5"/>
        </w:numPr>
        <w:rPr>
          <w:rFonts w:ascii="Arial" w:hAnsi="Arial" w:cs="Arial"/>
          <w:b/>
          <w:szCs w:val="24"/>
        </w:rPr>
      </w:pPr>
      <w:r>
        <w:rPr>
          <w:rFonts w:ascii="Arial" w:hAnsi="Arial" w:cs="Arial"/>
          <w:szCs w:val="24"/>
        </w:rPr>
        <w:t>Best Ad Series (Music for All “I Believe” Series)</w:t>
      </w:r>
    </w:p>
    <w:p w14:paraId="0FC801E3" w14:textId="02A4E1D3" w:rsidR="00513A6C" w:rsidRPr="0011526D" w:rsidRDefault="00513A6C" w:rsidP="001F719C">
      <w:pPr>
        <w:pStyle w:val="ListParagraph"/>
        <w:numPr>
          <w:ilvl w:val="0"/>
          <w:numId w:val="5"/>
        </w:numPr>
        <w:rPr>
          <w:rFonts w:ascii="Arial" w:hAnsi="Arial" w:cs="Arial"/>
          <w:b/>
          <w:szCs w:val="24"/>
        </w:rPr>
      </w:pPr>
      <w:r w:rsidRPr="0011526D">
        <w:rPr>
          <w:rFonts w:ascii="Arial" w:hAnsi="Arial" w:cs="Arial"/>
          <w:szCs w:val="24"/>
        </w:rPr>
        <w:t xml:space="preserve">Best </w:t>
      </w:r>
      <w:r w:rsidR="0011526D" w:rsidRPr="0011526D">
        <w:rPr>
          <w:rFonts w:ascii="Arial" w:hAnsi="Arial" w:cs="Arial"/>
          <w:szCs w:val="24"/>
        </w:rPr>
        <w:t>Event Within an Existing Festival (2013 Bands of America Grand National Championships Parent/Booster Award Ceremony</w:t>
      </w:r>
    </w:p>
    <w:p w14:paraId="1F32DEA3" w14:textId="77777777" w:rsidR="0011526D" w:rsidRDefault="0011526D" w:rsidP="001F719C">
      <w:pPr>
        <w:rPr>
          <w:rFonts w:ascii="Arial" w:hAnsi="Arial" w:cs="Arial"/>
          <w:b/>
          <w:szCs w:val="24"/>
          <w:highlight w:val="yellow"/>
        </w:rPr>
      </w:pPr>
    </w:p>
    <w:p w14:paraId="4E6F7FE3" w14:textId="1E491993" w:rsidR="00C3356A" w:rsidRPr="0011526D" w:rsidRDefault="00C649E8" w:rsidP="001F719C">
      <w:pPr>
        <w:rPr>
          <w:rFonts w:ascii="Arial" w:hAnsi="Arial" w:cs="Arial"/>
          <w:b/>
          <w:szCs w:val="24"/>
        </w:rPr>
      </w:pPr>
      <w:r w:rsidRPr="0011526D">
        <w:rPr>
          <w:rFonts w:ascii="Arial" w:hAnsi="Arial" w:cs="Arial"/>
          <w:b/>
          <w:szCs w:val="24"/>
        </w:rPr>
        <w:t>Bronze Pinnacle Awards</w:t>
      </w:r>
    </w:p>
    <w:p w14:paraId="268A0859" w14:textId="2937684A" w:rsidR="00C3356A" w:rsidRPr="0011526D" w:rsidRDefault="00755FB6" w:rsidP="001F719C">
      <w:pPr>
        <w:pStyle w:val="ListParagraph"/>
        <w:numPr>
          <w:ilvl w:val="0"/>
          <w:numId w:val="6"/>
        </w:numPr>
        <w:rPr>
          <w:rFonts w:ascii="Arial" w:hAnsi="Arial" w:cs="Arial"/>
          <w:b/>
          <w:szCs w:val="24"/>
        </w:rPr>
      </w:pPr>
      <w:r w:rsidRPr="0011526D">
        <w:rPr>
          <w:rFonts w:ascii="Arial" w:hAnsi="Arial" w:cs="Arial"/>
          <w:szCs w:val="24"/>
        </w:rPr>
        <w:t xml:space="preserve">Best </w:t>
      </w:r>
      <w:r w:rsidR="0011526D" w:rsidRPr="0011526D">
        <w:rPr>
          <w:rFonts w:ascii="Arial" w:hAnsi="Arial" w:cs="Arial"/>
          <w:szCs w:val="24"/>
        </w:rPr>
        <w:t>Organization E-Newsletter</w:t>
      </w:r>
    </w:p>
    <w:p w14:paraId="726A334F" w14:textId="57684091" w:rsidR="00755FB6" w:rsidRPr="0011526D" w:rsidRDefault="00755FB6" w:rsidP="001F719C">
      <w:pPr>
        <w:pStyle w:val="ListParagraph"/>
        <w:numPr>
          <w:ilvl w:val="0"/>
          <w:numId w:val="6"/>
        </w:numPr>
        <w:rPr>
          <w:rFonts w:ascii="Arial" w:hAnsi="Arial" w:cs="Arial"/>
          <w:b/>
          <w:szCs w:val="24"/>
        </w:rPr>
      </w:pPr>
      <w:r w:rsidRPr="0011526D">
        <w:rPr>
          <w:rFonts w:ascii="Arial" w:hAnsi="Arial" w:cs="Arial"/>
          <w:szCs w:val="24"/>
        </w:rPr>
        <w:lastRenderedPageBreak/>
        <w:t xml:space="preserve">Best </w:t>
      </w:r>
      <w:r w:rsidR="0011526D" w:rsidRPr="0011526D">
        <w:rPr>
          <w:rFonts w:ascii="Arial" w:hAnsi="Arial" w:cs="Arial"/>
          <w:szCs w:val="24"/>
        </w:rPr>
        <w:t>Miscellaneous Multimedia</w:t>
      </w:r>
    </w:p>
    <w:p w14:paraId="6F3F5D60" w14:textId="7212EE7E" w:rsidR="00755FB6" w:rsidRPr="0011526D" w:rsidRDefault="00755FB6" w:rsidP="001F719C">
      <w:pPr>
        <w:pStyle w:val="ListParagraph"/>
        <w:numPr>
          <w:ilvl w:val="0"/>
          <w:numId w:val="6"/>
        </w:numPr>
        <w:rPr>
          <w:rFonts w:ascii="Arial" w:hAnsi="Arial" w:cs="Arial"/>
          <w:b/>
          <w:szCs w:val="24"/>
        </w:rPr>
      </w:pPr>
      <w:r w:rsidRPr="0011526D">
        <w:rPr>
          <w:rFonts w:ascii="Arial" w:hAnsi="Arial" w:cs="Arial"/>
          <w:szCs w:val="24"/>
        </w:rPr>
        <w:t xml:space="preserve">Best </w:t>
      </w:r>
      <w:r w:rsidR="0011526D" w:rsidRPr="0011526D">
        <w:rPr>
          <w:rFonts w:ascii="Arial" w:hAnsi="Arial" w:cs="Arial"/>
          <w:szCs w:val="24"/>
        </w:rPr>
        <w:t>Promotional Brochure</w:t>
      </w:r>
    </w:p>
    <w:p w14:paraId="52E9B4B6" w14:textId="77777777" w:rsidR="007E5E1E" w:rsidRPr="001F719C" w:rsidRDefault="007E5E1E" w:rsidP="001F719C">
      <w:pPr>
        <w:shd w:val="clear" w:color="auto" w:fill="FFFFFF"/>
        <w:rPr>
          <w:rFonts w:ascii="Arial" w:hAnsi="Arial" w:cs="Arial"/>
          <w:szCs w:val="24"/>
        </w:rPr>
      </w:pPr>
    </w:p>
    <w:p w14:paraId="06B2E984" w14:textId="079B88AD" w:rsidR="007E5E1E" w:rsidRDefault="002F2D8E" w:rsidP="001F719C">
      <w:pPr>
        <w:rPr>
          <w:rFonts w:ascii="Arial" w:hAnsi="Arial" w:cs="Arial"/>
          <w:szCs w:val="24"/>
        </w:rPr>
      </w:pPr>
      <w:r w:rsidRPr="001F719C">
        <w:rPr>
          <w:rFonts w:ascii="Arial" w:hAnsi="Arial" w:cs="Arial"/>
          <w:color w:val="333333"/>
          <w:szCs w:val="24"/>
          <w:shd w:val="clear" w:color="auto" w:fill="FFFFFF"/>
        </w:rPr>
        <w:t xml:space="preserve">The International Festivals and Events Association </w:t>
      </w:r>
      <w:proofErr w:type="gramStart"/>
      <w:r w:rsidRPr="001F719C">
        <w:rPr>
          <w:rFonts w:ascii="Arial" w:hAnsi="Arial" w:cs="Arial"/>
          <w:color w:val="333333"/>
          <w:szCs w:val="24"/>
          <w:shd w:val="clear" w:color="auto" w:fill="FFFFFF"/>
        </w:rPr>
        <w:t>has</w:t>
      </w:r>
      <w:proofErr w:type="gramEnd"/>
      <w:r w:rsidRPr="001F719C">
        <w:rPr>
          <w:rFonts w:ascii="Arial" w:hAnsi="Arial" w:cs="Arial"/>
          <w:color w:val="333333"/>
          <w:szCs w:val="24"/>
          <w:shd w:val="clear" w:color="auto" w:fill="FFFFFF"/>
        </w:rPr>
        <w:t xml:space="preserve"> more than 2,000 member festivals from around the world. Each year, the IFEA Pinnacle Awards competition honors the best special events, festival materials, promotions and ideas among the organization’s membership. </w:t>
      </w:r>
      <w:r w:rsidR="007E5E1E" w:rsidRPr="001F719C">
        <w:rPr>
          <w:rFonts w:ascii="Arial" w:hAnsi="Arial" w:cs="Arial"/>
          <w:szCs w:val="24"/>
        </w:rPr>
        <w:t xml:space="preserve">Winning entries came from organizations as diverse as the </w:t>
      </w:r>
      <w:r w:rsidR="001F719C" w:rsidRPr="001F719C">
        <w:rPr>
          <w:rFonts w:ascii="Arial" w:hAnsi="Arial" w:cs="Arial"/>
          <w:szCs w:val="24"/>
        </w:rPr>
        <w:t>500 Festival, Indianapolis, IN</w:t>
      </w:r>
      <w:r w:rsidR="007D3C3B" w:rsidRPr="001F719C">
        <w:rPr>
          <w:rFonts w:ascii="Arial" w:hAnsi="Arial" w:cs="Arial"/>
          <w:szCs w:val="24"/>
        </w:rPr>
        <w:t xml:space="preserve">; </w:t>
      </w:r>
      <w:r w:rsidR="007E5E1E" w:rsidRPr="001F719C">
        <w:rPr>
          <w:rFonts w:ascii="Arial" w:hAnsi="Arial" w:cs="Arial"/>
          <w:szCs w:val="24"/>
        </w:rPr>
        <w:t>Kentucky</w:t>
      </w:r>
      <w:r w:rsidR="00325932" w:rsidRPr="001F719C">
        <w:rPr>
          <w:rFonts w:ascii="Arial" w:hAnsi="Arial" w:cs="Arial"/>
          <w:szCs w:val="24"/>
        </w:rPr>
        <w:t xml:space="preserve"> Derby Festival, Louisville, KY</w:t>
      </w:r>
      <w:r w:rsidR="007E5E1E" w:rsidRPr="001F719C">
        <w:rPr>
          <w:rFonts w:ascii="Arial" w:hAnsi="Arial" w:cs="Arial"/>
          <w:szCs w:val="24"/>
        </w:rPr>
        <w:t>; Des Moines Arts Festival, Des Moines, IA; Cherry Cree</w:t>
      </w:r>
      <w:r w:rsidR="00325932" w:rsidRPr="001F719C">
        <w:rPr>
          <w:rFonts w:ascii="Arial" w:hAnsi="Arial" w:cs="Arial"/>
          <w:szCs w:val="24"/>
        </w:rPr>
        <w:t>k Arts Festival, Denver, CO and the</w:t>
      </w:r>
      <w:r w:rsidR="007E5E1E" w:rsidRPr="001F719C">
        <w:rPr>
          <w:rFonts w:ascii="Arial" w:hAnsi="Arial" w:cs="Arial"/>
          <w:szCs w:val="24"/>
        </w:rPr>
        <w:t xml:space="preserve"> Pasadena Tournament of Roses, Pasadena, CA</w:t>
      </w:r>
      <w:r w:rsidR="00325932" w:rsidRPr="001F719C">
        <w:rPr>
          <w:rFonts w:ascii="Arial" w:hAnsi="Arial" w:cs="Arial"/>
          <w:szCs w:val="24"/>
        </w:rPr>
        <w:t xml:space="preserve">. </w:t>
      </w:r>
      <w:r w:rsidR="007E5E1E" w:rsidRPr="001F719C">
        <w:rPr>
          <w:rFonts w:ascii="Arial" w:hAnsi="Arial" w:cs="Arial"/>
          <w:szCs w:val="24"/>
        </w:rPr>
        <w:t>International contenders included such diverse event organizations as the Seoul Lantern Festival, Seoul, South Korea</w:t>
      </w:r>
      <w:r w:rsidR="00325932" w:rsidRPr="001F719C">
        <w:rPr>
          <w:rFonts w:ascii="Arial" w:hAnsi="Arial" w:cs="Arial"/>
          <w:szCs w:val="24"/>
        </w:rPr>
        <w:t xml:space="preserve"> and the </w:t>
      </w:r>
      <w:r w:rsidR="007E5E1E" w:rsidRPr="001F719C">
        <w:rPr>
          <w:rFonts w:ascii="Arial" w:hAnsi="Arial" w:cs="Arial"/>
          <w:szCs w:val="24"/>
        </w:rPr>
        <w:t>World Gourmet Summit, Singapore</w:t>
      </w:r>
      <w:r w:rsidR="00325932" w:rsidRPr="001F719C">
        <w:rPr>
          <w:rFonts w:ascii="Arial" w:hAnsi="Arial" w:cs="Arial"/>
          <w:szCs w:val="24"/>
        </w:rPr>
        <w:t xml:space="preserve">. </w:t>
      </w:r>
    </w:p>
    <w:p w14:paraId="6AB02E2E" w14:textId="77777777" w:rsidR="00882457" w:rsidRDefault="00882457" w:rsidP="001F719C">
      <w:pPr>
        <w:rPr>
          <w:rFonts w:ascii="Arial" w:hAnsi="Arial" w:cs="Arial"/>
          <w:szCs w:val="24"/>
        </w:rPr>
      </w:pPr>
    </w:p>
    <w:p w14:paraId="0955E52E" w14:textId="77777777" w:rsidR="00882457" w:rsidRPr="001F719C" w:rsidRDefault="00882457" w:rsidP="00882457">
      <w:pPr>
        <w:rPr>
          <w:rFonts w:ascii="Arial" w:hAnsi="Arial" w:cs="Arial"/>
          <w:b/>
          <w:szCs w:val="24"/>
        </w:rPr>
      </w:pPr>
      <w:r w:rsidRPr="001F719C">
        <w:rPr>
          <w:rFonts w:ascii="Arial" w:hAnsi="Arial" w:cs="Arial"/>
          <w:b/>
          <w:szCs w:val="24"/>
        </w:rPr>
        <w:t>About Music for All</w:t>
      </w:r>
    </w:p>
    <w:p w14:paraId="03E87ED2" w14:textId="7CE5971B" w:rsidR="00882457" w:rsidRPr="001F719C" w:rsidRDefault="00882457" w:rsidP="001F719C">
      <w:pPr>
        <w:rPr>
          <w:rFonts w:ascii="Arial" w:hAnsi="Arial" w:cs="Arial"/>
          <w:szCs w:val="24"/>
        </w:rPr>
      </w:pPr>
      <w:r w:rsidRPr="00C27860">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C27860">
        <w:rPr>
          <w:rFonts w:ascii="Arial" w:hAnsi="Arial" w:cs="Helvetica"/>
        </w:rPr>
        <w:t>music-making</w:t>
      </w:r>
      <w:proofErr w:type="gramEnd"/>
      <w:r w:rsidRPr="00C27860">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60BA2EC3" w14:textId="77777777" w:rsidR="00325932" w:rsidRPr="001F719C" w:rsidRDefault="00325932" w:rsidP="001F719C">
      <w:pPr>
        <w:rPr>
          <w:rFonts w:ascii="Arial" w:hAnsi="Arial" w:cs="Arial"/>
          <w:szCs w:val="24"/>
        </w:rPr>
      </w:pPr>
    </w:p>
    <w:p w14:paraId="61A0EAFF" w14:textId="5DC21C69" w:rsidR="00325932" w:rsidRPr="001F719C" w:rsidRDefault="00325932" w:rsidP="001F719C">
      <w:pPr>
        <w:rPr>
          <w:rFonts w:ascii="Arial" w:hAnsi="Arial" w:cs="Arial"/>
          <w:szCs w:val="24"/>
        </w:rPr>
      </w:pPr>
      <w:r w:rsidRPr="001F719C">
        <w:rPr>
          <w:rFonts w:ascii="Arial" w:hAnsi="Arial" w:cs="Arial"/>
          <w:b/>
          <w:szCs w:val="24"/>
        </w:rPr>
        <w:t>Abo</w:t>
      </w:r>
      <w:r w:rsidR="001F719C" w:rsidRPr="001F719C">
        <w:rPr>
          <w:rFonts w:ascii="Arial" w:hAnsi="Arial" w:cs="Arial"/>
          <w:b/>
          <w:szCs w:val="24"/>
        </w:rPr>
        <w:t>u</w:t>
      </w:r>
      <w:r w:rsidRPr="001F719C">
        <w:rPr>
          <w:rFonts w:ascii="Arial" w:hAnsi="Arial" w:cs="Arial"/>
          <w:b/>
          <w:szCs w:val="24"/>
        </w:rPr>
        <w:t>t IFEA</w:t>
      </w:r>
    </w:p>
    <w:p w14:paraId="54896469" w14:textId="35DDEB68" w:rsidR="00AA165B" w:rsidRPr="00AA165B" w:rsidRDefault="00AA165B" w:rsidP="00AA165B">
      <w:pPr>
        <w:rPr>
          <w:rFonts w:ascii="Arial" w:hAnsi="Arial" w:cs="Arial"/>
          <w:szCs w:val="24"/>
        </w:rPr>
      </w:pPr>
      <w:r w:rsidRPr="00AA165B">
        <w:rPr>
          <w:rFonts w:ascii="Arial" w:hAnsi="Arial" w:cs="Arial"/>
          <w:szCs w:val="24"/>
        </w:rPr>
        <w:t>Headquartered in Boise, Idaho, the International Festivals &amp; Events Association (IFEA) is The Premiere Association Supporting and Enabling Festival &amp; Event Professionals Worldwide. In partnership with global affiliates under the umbrellas of IFEA Africa, IFEA Asia, IFEA Australia, IFEA Europe, IFEA Latin America, IFEA Middle East (MENASA), and IFEA North America, the organization's common vision is for "A Globally United Industry that Touches Lives in a Positive Way through Celebration." The Association offers the most complete source of ideas, resources, information, education and networking for festival and event professionals worldwide. For a complete list of winners and more information on the IFEA, go to www.ifea.com.</w:t>
      </w:r>
    </w:p>
    <w:p w14:paraId="2DF71011" w14:textId="77777777" w:rsidR="00325932" w:rsidRPr="001F719C" w:rsidRDefault="00325932" w:rsidP="001F719C">
      <w:pPr>
        <w:rPr>
          <w:rFonts w:ascii="Arial" w:hAnsi="Arial" w:cs="Arial"/>
          <w:szCs w:val="24"/>
        </w:rPr>
      </w:pPr>
    </w:p>
    <w:p w14:paraId="3BC18C58" w14:textId="0EE2F2EE" w:rsidR="007D3C3B" w:rsidRPr="001F719C" w:rsidRDefault="007D3C3B" w:rsidP="001F719C">
      <w:pPr>
        <w:rPr>
          <w:rFonts w:ascii="Arial" w:hAnsi="Arial" w:cs="Arial"/>
          <w:b/>
          <w:szCs w:val="24"/>
        </w:rPr>
      </w:pPr>
      <w:r w:rsidRPr="001F719C">
        <w:rPr>
          <w:rFonts w:ascii="Arial" w:hAnsi="Arial" w:cs="Arial"/>
          <w:b/>
          <w:szCs w:val="24"/>
        </w:rPr>
        <w:t>Music for All Sponsor Information</w:t>
      </w:r>
    </w:p>
    <w:p w14:paraId="6DFDA05F" w14:textId="2C8944F0" w:rsidR="00AA165B" w:rsidRPr="00C27860" w:rsidRDefault="00AA165B" w:rsidP="00AA165B">
      <w:pPr>
        <w:rPr>
          <w:rFonts w:ascii="Arial" w:hAnsi="Arial" w:cs="Helvetica"/>
        </w:rPr>
      </w:pPr>
      <w:r w:rsidRPr="00C27860">
        <w:rPr>
          <w:rFonts w:ascii="Arial" w:hAnsi="Arial" w:cs="Helvetica"/>
        </w:rPr>
        <w:t xml:space="preserve">Music for All efforts are supported through sponsorships, including current partnerships with National Presenting Sponsor Yamaha Corporation of America; Official Uniform Sponsor Fred J. Miller, Inc.; Official Student Travel Partner Music Travel Consultants; Title Sponsor of Texas Championships, Texas Dairy Queen®; Corporate Sponsors </w:t>
      </w:r>
      <w:r w:rsidR="00882457" w:rsidRPr="00C27860">
        <w:rPr>
          <w:rFonts w:ascii="Arial" w:hAnsi="Arial" w:cs="Helvetica"/>
        </w:rPr>
        <w:t xml:space="preserve">Wenger Corporation; </w:t>
      </w:r>
      <w:r w:rsidRPr="00C27860">
        <w:rPr>
          <w:rFonts w:ascii="Arial" w:hAnsi="Arial" w:cs="Helvetica"/>
        </w:rPr>
        <w:t>Vic Firth Company</w:t>
      </w:r>
      <w:r w:rsidR="00882457">
        <w:rPr>
          <w:rFonts w:ascii="Arial" w:hAnsi="Arial" w:cs="Helvetica"/>
        </w:rPr>
        <w:t>;</w:t>
      </w:r>
      <w:r w:rsidRPr="00C27860">
        <w:rPr>
          <w:rFonts w:ascii="Arial" w:hAnsi="Arial" w:cs="Helvetica"/>
        </w:rPr>
        <w:t xml:space="preserve"> </w:t>
      </w:r>
      <w:proofErr w:type="spellStart"/>
      <w:r w:rsidRPr="00C27860">
        <w:rPr>
          <w:rFonts w:ascii="Arial" w:hAnsi="Arial" w:cs="Helvetica"/>
        </w:rPr>
        <w:t>Zildjian</w:t>
      </w:r>
      <w:proofErr w:type="spellEnd"/>
      <w:r w:rsidR="00882457">
        <w:rPr>
          <w:rFonts w:ascii="Arial" w:hAnsi="Arial" w:cs="Helvetica"/>
        </w:rPr>
        <w:t>;</w:t>
      </w:r>
      <w:r w:rsidR="00882457" w:rsidRPr="00882457">
        <w:rPr>
          <w:rFonts w:ascii="Arial" w:hAnsi="Arial" w:cs="Helvetica"/>
        </w:rPr>
        <w:t xml:space="preserve"> </w:t>
      </w:r>
      <w:r w:rsidR="00882457" w:rsidRPr="00C27860">
        <w:rPr>
          <w:rFonts w:ascii="Arial" w:hAnsi="Arial" w:cs="Helvetica"/>
        </w:rPr>
        <w:t>Visit Indy and the City of Indianapolis</w:t>
      </w:r>
      <w:proofErr w:type="gramStart"/>
      <w:r w:rsidR="00882457" w:rsidRPr="00C27860">
        <w:rPr>
          <w:rFonts w:ascii="Arial" w:hAnsi="Arial" w:cs="Helvetica"/>
        </w:rPr>
        <w:t xml:space="preserve">, </w:t>
      </w:r>
      <w:r w:rsidRPr="00C27860">
        <w:rPr>
          <w:rFonts w:ascii="Arial" w:hAnsi="Arial" w:cs="Helvetica"/>
        </w:rPr>
        <w:t xml:space="preserve"> and</w:t>
      </w:r>
      <w:proofErr w:type="gramEnd"/>
      <w:r w:rsidRPr="00C27860">
        <w:rPr>
          <w:rFonts w:ascii="Arial" w:hAnsi="Arial" w:cs="Helvetica"/>
        </w:rPr>
        <w:t xml:space="preserve"> U.S. Army; Strategic Advocacy Partner, NAMM; Associate Sponsors </w:t>
      </w:r>
      <w:proofErr w:type="spellStart"/>
      <w:r w:rsidRPr="00C27860">
        <w:rPr>
          <w:rFonts w:ascii="Arial" w:hAnsi="Arial" w:cs="Helvetica"/>
        </w:rPr>
        <w:t>DANSR,</w:t>
      </w:r>
      <w:r w:rsidR="00882457">
        <w:rPr>
          <w:rFonts w:ascii="Arial" w:hAnsi="Arial" w:cs="Helvetica"/>
        </w:rPr>
        <w:t>;</w:t>
      </w:r>
      <w:r w:rsidRPr="00C27860">
        <w:rPr>
          <w:rFonts w:ascii="Arial" w:hAnsi="Arial" w:cs="Helvetica"/>
        </w:rPr>
        <w:t>Remo</w:t>
      </w:r>
      <w:proofErr w:type="spellEnd"/>
      <w:r w:rsidRPr="00C27860">
        <w:rPr>
          <w:rFonts w:ascii="Arial" w:hAnsi="Arial" w:cs="Helvetica"/>
        </w:rPr>
        <w:t>, Inc.</w:t>
      </w:r>
      <w:r w:rsidR="00882457">
        <w:rPr>
          <w:rFonts w:ascii="Arial" w:hAnsi="Arial" w:cs="Helvetica"/>
        </w:rPr>
        <w:t>;</w:t>
      </w:r>
      <w:r w:rsidRPr="00C27860">
        <w:rPr>
          <w:rFonts w:ascii="Arial" w:hAnsi="Arial" w:cs="Helvetica"/>
        </w:rPr>
        <w:t xml:space="preserve"> Director’s Showcase Internationa</w:t>
      </w:r>
      <w:r w:rsidR="00882457">
        <w:rPr>
          <w:rFonts w:ascii="Arial" w:hAnsi="Arial" w:cs="Helvetica"/>
        </w:rPr>
        <w:t xml:space="preserve">l; </w:t>
      </w:r>
      <w:bookmarkStart w:id="0" w:name="_GoBack"/>
      <w:bookmarkEnd w:id="0"/>
      <w:proofErr w:type="spellStart"/>
      <w:r w:rsidRPr="00C27860">
        <w:rPr>
          <w:rFonts w:ascii="Arial" w:hAnsi="Arial" w:cs="Helvetica"/>
        </w:rPr>
        <w:t>Delivra</w:t>
      </w:r>
      <w:proofErr w:type="spellEnd"/>
      <w:r w:rsidRPr="00C27860">
        <w:rPr>
          <w:rFonts w:ascii="Arial" w:hAnsi="Arial" w:cs="Helvetica"/>
        </w:rPr>
        <w:t xml:space="preserve"> and Woodwind &amp; </w:t>
      </w:r>
      <w:proofErr w:type="spellStart"/>
      <w:r w:rsidRPr="00C27860">
        <w:rPr>
          <w:rFonts w:ascii="Arial" w:hAnsi="Arial" w:cs="Helvetica"/>
        </w:rPr>
        <w:t>Brasswind</w:t>
      </w:r>
      <w:proofErr w:type="spellEnd"/>
      <w:r w:rsidRPr="00C27860">
        <w:rPr>
          <w:rFonts w:ascii="Arial" w:hAnsi="Arial" w:cs="Helvetica"/>
        </w:rPr>
        <w:t xml:space="preserve">; and fall Supporting Sponsor Purdue University. </w:t>
      </w:r>
      <w:proofErr w:type="gramStart"/>
      <w:r w:rsidRPr="00C27860">
        <w:rPr>
          <w:rFonts w:ascii="Arial" w:hAnsi="Arial" w:cs="Helvetica"/>
        </w:rPr>
        <w:t>Music for All is also supported by the Indiana Arts Commission, Arts Council of Indianapolis, the Ball Brothers Foundation, George and Frances Ball Foundation, Lilly Endowment Inc</w:t>
      </w:r>
      <w:proofErr w:type="gramEnd"/>
      <w:r w:rsidRPr="00C27860">
        <w:rPr>
          <w:rFonts w:ascii="Arial" w:hAnsi="Arial" w:cs="Helvetica"/>
        </w:rPr>
        <w:t>.</w:t>
      </w:r>
    </w:p>
    <w:p w14:paraId="7D10680F" w14:textId="77777777" w:rsidR="007D3C3B" w:rsidRPr="001F719C" w:rsidRDefault="007D3C3B" w:rsidP="001F719C">
      <w:pPr>
        <w:rPr>
          <w:rFonts w:ascii="Arial" w:hAnsi="Arial" w:cs="Arial"/>
          <w:b/>
          <w:szCs w:val="24"/>
        </w:rPr>
      </w:pPr>
    </w:p>
    <w:p w14:paraId="77260809" w14:textId="77777777" w:rsidR="00811951" w:rsidRPr="002F2D8E" w:rsidRDefault="00811951" w:rsidP="00F569EA">
      <w:pPr>
        <w:rPr>
          <w:rFonts w:ascii="Arial" w:hAnsi="Arial" w:cs="Arial"/>
          <w:szCs w:val="24"/>
        </w:rPr>
      </w:pPr>
    </w:p>
    <w:p w14:paraId="090F2D78" w14:textId="77777777" w:rsidR="00811951" w:rsidRPr="002F2D8E" w:rsidRDefault="00811951" w:rsidP="00F569EA">
      <w:pPr>
        <w:jc w:val="center"/>
        <w:rPr>
          <w:rFonts w:ascii="Arial" w:hAnsi="Arial" w:cs="Arial"/>
          <w:szCs w:val="24"/>
        </w:rPr>
      </w:pPr>
      <w:r w:rsidRPr="002F2D8E">
        <w:rPr>
          <w:rFonts w:ascii="Arial" w:hAnsi="Arial" w:cs="Arial"/>
          <w:szCs w:val="24"/>
        </w:rPr>
        <w:t># # #</w:t>
      </w:r>
    </w:p>
    <w:p w14:paraId="68FBD912" w14:textId="77777777" w:rsidR="00811951" w:rsidRDefault="00811951" w:rsidP="00F569EA">
      <w:pPr>
        <w:jc w:val="center"/>
        <w:rPr>
          <w:rFonts w:ascii="Arial" w:hAnsi="Arial" w:cs="Arial"/>
          <w:sz w:val="20"/>
        </w:rPr>
      </w:pPr>
    </w:p>
    <w:p w14:paraId="578DEB8B" w14:textId="77777777" w:rsidR="001F719C" w:rsidRDefault="001F719C" w:rsidP="00F569EA">
      <w:pPr>
        <w:jc w:val="center"/>
        <w:rPr>
          <w:rFonts w:ascii="Arial" w:hAnsi="Arial" w:cs="Arial"/>
          <w:sz w:val="20"/>
        </w:rPr>
      </w:pPr>
    </w:p>
    <w:p w14:paraId="74D719C7" w14:textId="77777777" w:rsidR="001F719C" w:rsidRPr="00F31456" w:rsidRDefault="001F719C" w:rsidP="00F569EA">
      <w:pPr>
        <w:jc w:val="center"/>
        <w:rPr>
          <w:rFonts w:ascii="Arial" w:hAnsi="Arial" w:cs="Arial"/>
          <w:sz w:val="20"/>
        </w:rPr>
      </w:pPr>
    </w:p>
    <w:p w14:paraId="20C364D4"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02FFD1F7" w14:textId="77777777" w:rsidR="00811951" w:rsidRPr="00F31456" w:rsidRDefault="00811951" w:rsidP="00F569EA">
      <w:pPr>
        <w:rPr>
          <w:rFonts w:ascii="Arial" w:hAnsi="Arial" w:cs="Arial"/>
          <w:b/>
          <w:snapToGrid w:val="0"/>
          <w:sz w:val="22"/>
          <w:szCs w:val="22"/>
        </w:rPr>
      </w:pPr>
    </w:p>
    <w:p w14:paraId="2B26A602"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04BB53D4" w14:textId="77777777" w:rsidR="00811951" w:rsidRPr="00F31456" w:rsidRDefault="00811951" w:rsidP="00F569EA">
      <w:pPr>
        <w:rPr>
          <w:rFonts w:ascii="Arial" w:hAnsi="Arial" w:cs="Arial"/>
          <w:sz w:val="12"/>
          <w:szCs w:val="12"/>
        </w:rPr>
      </w:pPr>
    </w:p>
    <w:p w14:paraId="218B9FDE"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r w:rsidRPr="00741369">
        <w:rPr>
          <w:rFonts w:ascii="Arial" w:hAnsi="Arial"/>
          <w:sz w:val="22"/>
        </w:rPr>
        <w:br/>
        <w:t>Fax 317-524-6200</w:t>
      </w:r>
      <w:r w:rsidRPr="00741369">
        <w:rPr>
          <w:rFonts w:ascii="Arial" w:hAnsi="Arial"/>
          <w:sz w:val="22"/>
        </w:rPr>
        <w:br/>
        <w:t xml:space="preserve">Erin.f@musicforall.org </w:t>
      </w:r>
    </w:p>
    <w:sectPr w:rsidR="00811951" w:rsidRPr="00741369" w:rsidSect="007D3C3B">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70F79"/>
    <w:multiLevelType w:val="hybridMultilevel"/>
    <w:tmpl w:val="4F1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375E6"/>
    <w:multiLevelType w:val="hybridMultilevel"/>
    <w:tmpl w:val="7968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41013"/>
    <w:multiLevelType w:val="hybridMultilevel"/>
    <w:tmpl w:val="B28C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41129"/>
    <w:multiLevelType w:val="hybridMultilevel"/>
    <w:tmpl w:val="1D3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25687"/>
    <w:multiLevelType w:val="hybridMultilevel"/>
    <w:tmpl w:val="71C8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526D"/>
    <w:rsid w:val="001321F4"/>
    <w:rsid w:val="0013296A"/>
    <w:rsid w:val="00140FCA"/>
    <w:rsid w:val="00141D8F"/>
    <w:rsid w:val="00142A75"/>
    <w:rsid w:val="00142B1C"/>
    <w:rsid w:val="001451B2"/>
    <w:rsid w:val="00156CBB"/>
    <w:rsid w:val="001762B5"/>
    <w:rsid w:val="001831D9"/>
    <w:rsid w:val="00187E26"/>
    <w:rsid w:val="00190292"/>
    <w:rsid w:val="001C1E18"/>
    <w:rsid w:val="001C4CC2"/>
    <w:rsid w:val="001C4EEB"/>
    <w:rsid w:val="001D7482"/>
    <w:rsid w:val="001D76B9"/>
    <w:rsid w:val="001E434A"/>
    <w:rsid w:val="001F1CDA"/>
    <w:rsid w:val="001F69A5"/>
    <w:rsid w:val="001F719C"/>
    <w:rsid w:val="002023BC"/>
    <w:rsid w:val="00205783"/>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2F2D8E"/>
    <w:rsid w:val="00303C2C"/>
    <w:rsid w:val="003126B1"/>
    <w:rsid w:val="00317593"/>
    <w:rsid w:val="00321F7B"/>
    <w:rsid w:val="0032301C"/>
    <w:rsid w:val="00324A09"/>
    <w:rsid w:val="00325932"/>
    <w:rsid w:val="00330C9C"/>
    <w:rsid w:val="00331A1B"/>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13A6C"/>
    <w:rsid w:val="0052205A"/>
    <w:rsid w:val="00540245"/>
    <w:rsid w:val="00554E90"/>
    <w:rsid w:val="00573312"/>
    <w:rsid w:val="00580D2F"/>
    <w:rsid w:val="00583E28"/>
    <w:rsid w:val="005905E4"/>
    <w:rsid w:val="00596622"/>
    <w:rsid w:val="005A59CB"/>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55FB6"/>
    <w:rsid w:val="007650D4"/>
    <w:rsid w:val="00790F09"/>
    <w:rsid w:val="00792863"/>
    <w:rsid w:val="007A4116"/>
    <w:rsid w:val="007A5CD5"/>
    <w:rsid w:val="007A7A67"/>
    <w:rsid w:val="007B4B1D"/>
    <w:rsid w:val="007B6FF7"/>
    <w:rsid w:val="007C6F41"/>
    <w:rsid w:val="007D3C3B"/>
    <w:rsid w:val="007D6AEE"/>
    <w:rsid w:val="007E2D3F"/>
    <w:rsid w:val="007E5E1E"/>
    <w:rsid w:val="007F3B44"/>
    <w:rsid w:val="0080064F"/>
    <w:rsid w:val="00801D8D"/>
    <w:rsid w:val="008053CD"/>
    <w:rsid w:val="00806230"/>
    <w:rsid w:val="0080746B"/>
    <w:rsid w:val="00807DB9"/>
    <w:rsid w:val="00811951"/>
    <w:rsid w:val="008413D9"/>
    <w:rsid w:val="008438F2"/>
    <w:rsid w:val="00864C74"/>
    <w:rsid w:val="00866463"/>
    <w:rsid w:val="008719D7"/>
    <w:rsid w:val="00882457"/>
    <w:rsid w:val="008878FA"/>
    <w:rsid w:val="0089458D"/>
    <w:rsid w:val="0089772A"/>
    <w:rsid w:val="008A3484"/>
    <w:rsid w:val="008B1AFC"/>
    <w:rsid w:val="008B2EE0"/>
    <w:rsid w:val="008B7C12"/>
    <w:rsid w:val="008C57F3"/>
    <w:rsid w:val="008C5D84"/>
    <w:rsid w:val="008D65E5"/>
    <w:rsid w:val="008E3169"/>
    <w:rsid w:val="008E5565"/>
    <w:rsid w:val="00900AD3"/>
    <w:rsid w:val="00903DBB"/>
    <w:rsid w:val="00907985"/>
    <w:rsid w:val="009125DF"/>
    <w:rsid w:val="0092224A"/>
    <w:rsid w:val="009246BD"/>
    <w:rsid w:val="00940E57"/>
    <w:rsid w:val="00956FF0"/>
    <w:rsid w:val="009646F7"/>
    <w:rsid w:val="00964867"/>
    <w:rsid w:val="00965ADC"/>
    <w:rsid w:val="00972824"/>
    <w:rsid w:val="0097471B"/>
    <w:rsid w:val="009811BA"/>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165B"/>
    <w:rsid w:val="00AA5C6C"/>
    <w:rsid w:val="00AB3C74"/>
    <w:rsid w:val="00AD1678"/>
    <w:rsid w:val="00AD1EA9"/>
    <w:rsid w:val="00AD3570"/>
    <w:rsid w:val="00AD6D5D"/>
    <w:rsid w:val="00B06F82"/>
    <w:rsid w:val="00B07C21"/>
    <w:rsid w:val="00B1400A"/>
    <w:rsid w:val="00B17BB2"/>
    <w:rsid w:val="00B220C1"/>
    <w:rsid w:val="00B5190E"/>
    <w:rsid w:val="00B5194C"/>
    <w:rsid w:val="00B52332"/>
    <w:rsid w:val="00B555C4"/>
    <w:rsid w:val="00B55ADF"/>
    <w:rsid w:val="00B55D5C"/>
    <w:rsid w:val="00B62F75"/>
    <w:rsid w:val="00B74AD2"/>
    <w:rsid w:val="00B80AEF"/>
    <w:rsid w:val="00B83537"/>
    <w:rsid w:val="00BB1FFC"/>
    <w:rsid w:val="00BD2511"/>
    <w:rsid w:val="00BE00CA"/>
    <w:rsid w:val="00BE3576"/>
    <w:rsid w:val="00BE3F22"/>
    <w:rsid w:val="00BE62A9"/>
    <w:rsid w:val="00BE74B0"/>
    <w:rsid w:val="00C03206"/>
    <w:rsid w:val="00C05F71"/>
    <w:rsid w:val="00C12797"/>
    <w:rsid w:val="00C16390"/>
    <w:rsid w:val="00C20B9D"/>
    <w:rsid w:val="00C3310E"/>
    <w:rsid w:val="00C331FA"/>
    <w:rsid w:val="00C3356A"/>
    <w:rsid w:val="00C414C3"/>
    <w:rsid w:val="00C466B2"/>
    <w:rsid w:val="00C5548C"/>
    <w:rsid w:val="00C649E8"/>
    <w:rsid w:val="00C66294"/>
    <w:rsid w:val="00C83BB8"/>
    <w:rsid w:val="00C9219C"/>
    <w:rsid w:val="00CB2C3C"/>
    <w:rsid w:val="00CB76A8"/>
    <w:rsid w:val="00CC0CF3"/>
    <w:rsid w:val="00CD3D0A"/>
    <w:rsid w:val="00CE0988"/>
    <w:rsid w:val="00CF6CF7"/>
    <w:rsid w:val="00CF7D48"/>
    <w:rsid w:val="00D05C9B"/>
    <w:rsid w:val="00D2074C"/>
    <w:rsid w:val="00D22AE9"/>
    <w:rsid w:val="00D3244C"/>
    <w:rsid w:val="00D35778"/>
    <w:rsid w:val="00D36FEB"/>
    <w:rsid w:val="00D3708A"/>
    <w:rsid w:val="00D442C9"/>
    <w:rsid w:val="00D818BD"/>
    <w:rsid w:val="00D900DB"/>
    <w:rsid w:val="00D9021E"/>
    <w:rsid w:val="00D90BAC"/>
    <w:rsid w:val="00D9784C"/>
    <w:rsid w:val="00DB16A7"/>
    <w:rsid w:val="00DB637D"/>
    <w:rsid w:val="00DC4F24"/>
    <w:rsid w:val="00DC6309"/>
    <w:rsid w:val="00DD075F"/>
    <w:rsid w:val="00DD74DC"/>
    <w:rsid w:val="00DE1032"/>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6DE"/>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1AA0"/>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9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apple-converted-space">
    <w:name w:val="apple-converted-space"/>
    <w:basedOn w:val="DefaultParagraphFont"/>
    <w:rsid w:val="00864C74"/>
  </w:style>
  <w:style w:type="character" w:customStyle="1" w:styleId="il">
    <w:name w:val="il"/>
    <w:basedOn w:val="DefaultParagraphFont"/>
    <w:rsid w:val="00864C74"/>
  </w:style>
  <w:style w:type="character" w:styleId="Emphasis">
    <w:name w:val="Emphasis"/>
    <w:uiPriority w:val="20"/>
    <w:qFormat/>
    <w:rsid w:val="00325932"/>
    <w:rPr>
      <w:i/>
      <w:iCs/>
    </w:rPr>
  </w:style>
  <w:style w:type="character" w:styleId="CommentReference">
    <w:name w:val="annotation reference"/>
    <w:basedOn w:val="DefaultParagraphFont"/>
    <w:rsid w:val="009246BD"/>
    <w:rPr>
      <w:sz w:val="18"/>
      <w:szCs w:val="18"/>
    </w:rPr>
  </w:style>
  <w:style w:type="paragraph" w:styleId="CommentText">
    <w:name w:val="annotation text"/>
    <w:basedOn w:val="Normal"/>
    <w:link w:val="CommentTextChar"/>
    <w:rsid w:val="009246BD"/>
    <w:rPr>
      <w:szCs w:val="24"/>
    </w:rPr>
  </w:style>
  <w:style w:type="character" w:customStyle="1" w:styleId="CommentTextChar">
    <w:name w:val="Comment Text Char"/>
    <w:basedOn w:val="DefaultParagraphFont"/>
    <w:link w:val="CommentText"/>
    <w:rsid w:val="009246BD"/>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9246BD"/>
    <w:rPr>
      <w:b/>
      <w:bCs/>
      <w:sz w:val="20"/>
      <w:szCs w:val="20"/>
    </w:rPr>
  </w:style>
  <w:style w:type="character" w:customStyle="1" w:styleId="CommentSubjectChar">
    <w:name w:val="Comment Subject Char"/>
    <w:basedOn w:val="CommentTextChar"/>
    <w:link w:val="CommentSubject"/>
    <w:rsid w:val="009246BD"/>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apple-converted-space">
    <w:name w:val="apple-converted-space"/>
    <w:basedOn w:val="DefaultParagraphFont"/>
    <w:rsid w:val="00864C74"/>
  </w:style>
  <w:style w:type="character" w:customStyle="1" w:styleId="il">
    <w:name w:val="il"/>
    <w:basedOn w:val="DefaultParagraphFont"/>
    <w:rsid w:val="00864C74"/>
  </w:style>
  <w:style w:type="character" w:styleId="Emphasis">
    <w:name w:val="Emphasis"/>
    <w:uiPriority w:val="20"/>
    <w:qFormat/>
    <w:rsid w:val="00325932"/>
    <w:rPr>
      <w:i/>
      <w:iCs/>
    </w:rPr>
  </w:style>
  <w:style w:type="character" w:styleId="CommentReference">
    <w:name w:val="annotation reference"/>
    <w:basedOn w:val="DefaultParagraphFont"/>
    <w:rsid w:val="009246BD"/>
    <w:rPr>
      <w:sz w:val="18"/>
      <w:szCs w:val="18"/>
    </w:rPr>
  </w:style>
  <w:style w:type="paragraph" w:styleId="CommentText">
    <w:name w:val="annotation text"/>
    <w:basedOn w:val="Normal"/>
    <w:link w:val="CommentTextChar"/>
    <w:rsid w:val="009246BD"/>
    <w:rPr>
      <w:szCs w:val="24"/>
    </w:rPr>
  </w:style>
  <w:style w:type="character" w:customStyle="1" w:styleId="CommentTextChar">
    <w:name w:val="Comment Text Char"/>
    <w:basedOn w:val="DefaultParagraphFont"/>
    <w:link w:val="CommentText"/>
    <w:rsid w:val="009246BD"/>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9246BD"/>
    <w:rPr>
      <w:b/>
      <w:bCs/>
      <w:sz w:val="20"/>
      <w:szCs w:val="20"/>
    </w:rPr>
  </w:style>
  <w:style w:type="character" w:customStyle="1" w:styleId="CommentSubjectChar">
    <w:name w:val="Comment Subject Char"/>
    <w:basedOn w:val="CommentTextChar"/>
    <w:link w:val="CommentSubject"/>
    <w:rsid w:val="009246B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632">
      <w:bodyDiv w:val="1"/>
      <w:marLeft w:val="0"/>
      <w:marRight w:val="0"/>
      <w:marTop w:val="0"/>
      <w:marBottom w:val="0"/>
      <w:divBdr>
        <w:top w:val="none" w:sz="0" w:space="0" w:color="auto"/>
        <w:left w:val="none" w:sz="0" w:space="0" w:color="auto"/>
        <w:bottom w:val="none" w:sz="0" w:space="0" w:color="auto"/>
        <w:right w:val="none" w:sz="0" w:space="0" w:color="auto"/>
      </w:divBdr>
      <w:divsChild>
        <w:div w:id="1111126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0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5499">
      <w:bodyDiv w:val="1"/>
      <w:marLeft w:val="0"/>
      <w:marRight w:val="0"/>
      <w:marTop w:val="0"/>
      <w:marBottom w:val="0"/>
      <w:divBdr>
        <w:top w:val="none" w:sz="0" w:space="0" w:color="auto"/>
        <w:left w:val="none" w:sz="0" w:space="0" w:color="auto"/>
        <w:bottom w:val="none" w:sz="0" w:space="0" w:color="auto"/>
        <w:right w:val="none" w:sz="0" w:space="0" w:color="auto"/>
      </w:divBdr>
    </w:div>
    <w:div w:id="661735265">
      <w:bodyDiv w:val="1"/>
      <w:marLeft w:val="0"/>
      <w:marRight w:val="0"/>
      <w:marTop w:val="0"/>
      <w:marBottom w:val="0"/>
      <w:divBdr>
        <w:top w:val="none" w:sz="0" w:space="0" w:color="auto"/>
        <w:left w:val="none" w:sz="0" w:space="0" w:color="auto"/>
        <w:bottom w:val="none" w:sz="0" w:space="0" w:color="auto"/>
        <w:right w:val="none" w:sz="0" w:space="0" w:color="auto"/>
      </w:divBdr>
    </w:div>
    <w:div w:id="1142650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2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6937">
      <w:bodyDiv w:val="1"/>
      <w:marLeft w:val="0"/>
      <w:marRight w:val="0"/>
      <w:marTop w:val="0"/>
      <w:marBottom w:val="0"/>
      <w:divBdr>
        <w:top w:val="none" w:sz="0" w:space="0" w:color="auto"/>
        <w:left w:val="none" w:sz="0" w:space="0" w:color="auto"/>
        <w:bottom w:val="none" w:sz="0" w:space="0" w:color="auto"/>
        <w:right w:val="none" w:sz="0" w:space="0" w:color="auto"/>
      </w:divBdr>
    </w:div>
    <w:div w:id="1438983666">
      <w:bodyDiv w:val="1"/>
      <w:marLeft w:val="0"/>
      <w:marRight w:val="0"/>
      <w:marTop w:val="0"/>
      <w:marBottom w:val="0"/>
      <w:divBdr>
        <w:top w:val="none" w:sz="0" w:space="0" w:color="auto"/>
        <w:left w:val="none" w:sz="0" w:space="0" w:color="auto"/>
        <w:bottom w:val="none" w:sz="0" w:space="0" w:color="auto"/>
        <w:right w:val="none" w:sz="0" w:space="0" w:color="auto"/>
      </w:divBdr>
    </w:div>
    <w:div w:id="1676300748">
      <w:bodyDiv w:val="1"/>
      <w:marLeft w:val="0"/>
      <w:marRight w:val="0"/>
      <w:marTop w:val="0"/>
      <w:marBottom w:val="0"/>
      <w:divBdr>
        <w:top w:val="none" w:sz="0" w:space="0" w:color="auto"/>
        <w:left w:val="none" w:sz="0" w:space="0" w:color="auto"/>
        <w:bottom w:val="none" w:sz="0" w:space="0" w:color="auto"/>
        <w:right w:val="none" w:sz="0" w:space="0" w:color="auto"/>
      </w:divBdr>
    </w:div>
    <w:div w:id="1721132912">
      <w:bodyDiv w:val="1"/>
      <w:marLeft w:val="0"/>
      <w:marRight w:val="0"/>
      <w:marTop w:val="0"/>
      <w:marBottom w:val="0"/>
      <w:divBdr>
        <w:top w:val="none" w:sz="0" w:space="0" w:color="auto"/>
        <w:left w:val="none" w:sz="0" w:space="0" w:color="auto"/>
        <w:bottom w:val="none" w:sz="0" w:space="0" w:color="auto"/>
        <w:right w:val="none" w:sz="0" w:space="0" w:color="auto"/>
      </w:divBdr>
      <w:divsChild>
        <w:div w:id="1518931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7302">
      <w:bodyDiv w:val="1"/>
      <w:marLeft w:val="0"/>
      <w:marRight w:val="0"/>
      <w:marTop w:val="0"/>
      <w:marBottom w:val="0"/>
      <w:divBdr>
        <w:top w:val="none" w:sz="0" w:space="0" w:color="auto"/>
        <w:left w:val="none" w:sz="0" w:space="0" w:color="auto"/>
        <w:bottom w:val="none" w:sz="0" w:space="0" w:color="auto"/>
        <w:right w:val="none" w:sz="0" w:space="0" w:color="auto"/>
      </w:divBdr>
    </w:div>
    <w:div w:id="2055275553">
      <w:bodyDiv w:val="1"/>
      <w:marLeft w:val="0"/>
      <w:marRight w:val="0"/>
      <w:marTop w:val="0"/>
      <w:marBottom w:val="0"/>
      <w:divBdr>
        <w:top w:val="none" w:sz="0" w:space="0" w:color="auto"/>
        <w:left w:val="none" w:sz="0" w:space="0" w:color="auto"/>
        <w:bottom w:val="none" w:sz="0" w:space="0" w:color="auto"/>
        <w:right w:val="none" w:sz="0" w:space="0" w:color="auto"/>
      </w:divBdr>
    </w:div>
    <w:div w:id="20720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4591</Characters>
  <Application>Microsoft Macintosh Word</Application>
  <DocSecurity>0</DocSecurity>
  <Lines>38</Lines>
  <Paragraphs>10</Paragraphs>
  <ScaleCrop>false</ScaleCrop>
  <Company>BohlsenPR</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2</cp:revision>
  <cp:lastPrinted>2013-10-02T20:33:00Z</cp:lastPrinted>
  <dcterms:created xsi:type="dcterms:W3CDTF">2014-10-24T12:58:00Z</dcterms:created>
  <dcterms:modified xsi:type="dcterms:W3CDTF">2014-10-24T12:58:00Z</dcterms:modified>
</cp:coreProperties>
</file>