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9D9662" w14:textId="77777777" w:rsidR="00C1385A" w:rsidRDefault="00C1385A" w:rsidP="00C1385A">
      <w:pPr>
        <w:jc w:val="center"/>
        <w:rPr>
          <w:rStyle w:val="Strong"/>
        </w:rPr>
      </w:pPr>
    </w:p>
    <w:p w14:paraId="3DF36285" w14:textId="77777777" w:rsidR="00440337" w:rsidRDefault="00440337" w:rsidP="00440337">
      <w:pPr>
        <w:jc w:val="center"/>
        <w:rPr>
          <w:rStyle w:val="Strong"/>
        </w:rPr>
      </w:pPr>
      <w:r>
        <w:rPr>
          <w:noProof/>
        </w:rPr>
        <w:drawing>
          <wp:inline distT="0" distB="0" distL="0" distR="0" wp14:anchorId="32460CE7" wp14:editId="4469D56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4"/>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2B2CC84E" wp14:editId="700D23C9">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5"/>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3D17703E" w14:textId="77777777" w:rsidR="00440337" w:rsidRDefault="00440337" w:rsidP="00440337">
      <w:pPr>
        <w:jc w:val="center"/>
        <w:rPr>
          <w:rStyle w:val="Strong"/>
        </w:rPr>
      </w:pPr>
    </w:p>
    <w:p w14:paraId="4739D1E4" w14:textId="77777777" w:rsidR="00440337" w:rsidRDefault="00440337" w:rsidP="00440337">
      <w:pPr>
        <w:jc w:val="center"/>
        <w:rPr>
          <w:rStyle w:val="Strong"/>
        </w:rPr>
      </w:pPr>
    </w:p>
    <w:p w14:paraId="1035E9BA" w14:textId="77777777" w:rsidR="00440337" w:rsidRPr="00E26BB1" w:rsidRDefault="00440337" w:rsidP="00440337">
      <w:pPr>
        <w:jc w:val="center"/>
        <w:rPr>
          <w:rStyle w:val="Strong"/>
          <w:rFonts w:ascii="Arial" w:hAnsi="Arial" w:cs="Arial"/>
          <w:bCs/>
          <w:color w:val="000000"/>
          <w:sz w:val="36"/>
          <w:szCs w:val="36"/>
        </w:rPr>
      </w:pPr>
      <w:r w:rsidRPr="00950667">
        <w:rPr>
          <w:rFonts w:ascii="Arial" w:hAnsi="Arial" w:cs="Arial"/>
          <w:b/>
          <w:bCs/>
          <w:color w:val="000000"/>
          <w:sz w:val="36"/>
          <w:szCs w:val="36"/>
        </w:rPr>
        <w:t xml:space="preserve">Grande Communications Stadium </w:t>
      </w:r>
      <w:r w:rsidRPr="00950667">
        <w:rPr>
          <w:rStyle w:val="Strong"/>
          <w:rFonts w:ascii="Arial" w:hAnsi="Arial" w:cs="Arial"/>
          <w:bCs/>
          <w:color w:val="000000"/>
          <w:sz w:val="36"/>
          <w:szCs w:val="36"/>
        </w:rPr>
        <w:t>Hosts Bands of</w:t>
      </w:r>
      <w:r>
        <w:rPr>
          <w:rStyle w:val="Strong"/>
          <w:rFonts w:ascii="Arial" w:hAnsi="Arial" w:cs="Arial"/>
          <w:bCs/>
          <w:color w:val="000000"/>
          <w:sz w:val="36"/>
          <w:szCs w:val="36"/>
        </w:rPr>
        <w:t xml:space="preserve"> America Championship on October 14</w:t>
      </w:r>
    </w:p>
    <w:p w14:paraId="7F544C7F" w14:textId="77777777" w:rsidR="00440337" w:rsidRPr="006A646D" w:rsidRDefault="00440337" w:rsidP="00440337">
      <w:pPr>
        <w:jc w:val="center"/>
        <w:rPr>
          <w:rStyle w:val="Strong"/>
          <w:rFonts w:ascii="Arial" w:hAnsi="Arial" w:cs="Arial"/>
          <w:bCs/>
          <w:i/>
          <w:color w:val="000000"/>
          <w:sz w:val="20"/>
          <w:szCs w:val="36"/>
          <w:highlight w:val="yellow"/>
        </w:rPr>
      </w:pPr>
    </w:p>
    <w:p w14:paraId="6007B2B9" w14:textId="77777777" w:rsidR="00440337" w:rsidRPr="006A646D" w:rsidRDefault="00440337" w:rsidP="00440337">
      <w:pPr>
        <w:jc w:val="center"/>
        <w:rPr>
          <w:rStyle w:val="Strong"/>
          <w:sz w:val="20"/>
        </w:rPr>
      </w:pPr>
      <w:r w:rsidRPr="006A646D">
        <w:rPr>
          <w:rStyle w:val="Strong"/>
          <w:rFonts w:ascii="Arial" w:hAnsi="Arial" w:cs="Arial"/>
          <w:bCs/>
          <w:i/>
          <w:color w:val="000000"/>
          <w:sz w:val="20"/>
          <w:szCs w:val="36"/>
        </w:rPr>
        <w:t>Inaugural event in Midland is one of 20 regional championships held across the country this fall.</w:t>
      </w:r>
    </w:p>
    <w:p w14:paraId="22605686" w14:textId="77777777" w:rsidR="00440337" w:rsidRDefault="00440337" w:rsidP="00440337">
      <w:pPr>
        <w:rPr>
          <w:rFonts w:ascii="Arial" w:hAnsi="Arial" w:cs="Arial"/>
          <w:b/>
          <w:sz w:val="22"/>
          <w:szCs w:val="22"/>
        </w:rPr>
      </w:pPr>
    </w:p>
    <w:p w14:paraId="64E41B0F" w14:textId="77777777" w:rsidR="00440337" w:rsidRDefault="00440337" w:rsidP="00440337">
      <w:pPr>
        <w:rPr>
          <w:rFonts w:ascii="Arial" w:hAnsi="Arial"/>
          <w:color w:val="000000" w:themeColor="text1"/>
        </w:rPr>
      </w:pPr>
      <w:r>
        <w:rPr>
          <w:rFonts w:ascii="Arial" w:hAnsi="Arial" w:cs="Arial"/>
          <w:szCs w:val="24"/>
        </w:rPr>
        <w:t xml:space="preserve">Midland, TX – </w:t>
      </w:r>
      <w:r w:rsidRPr="007B6FF7">
        <w:rPr>
          <w:rFonts w:ascii="Arial" w:hAnsi="Arial"/>
        </w:rPr>
        <w:t xml:space="preserve">Outstanding high school marching bands from </w:t>
      </w:r>
      <w:r>
        <w:rPr>
          <w:rFonts w:ascii="Arial" w:hAnsi="Arial"/>
        </w:rPr>
        <w:t>across</w:t>
      </w:r>
      <w:r w:rsidRPr="007B6FF7">
        <w:rPr>
          <w:rFonts w:ascii="Arial" w:hAnsi="Arial"/>
        </w:rPr>
        <w:t xml:space="preserve"> </w:t>
      </w:r>
      <w:r>
        <w:rPr>
          <w:rFonts w:ascii="Arial" w:hAnsi="Arial"/>
        </w:rPr>
        <w:t xml:space="preserve">Texas will be joined by schools from Nebraska </w:t>
      </w:r>
      <w:r w:rsidRPr="00043B1F">
        <w:rPr>
          <w:rFonts w:ascii="Arial" w:hAnsi="Arial"/>
        </w:rPr>
        <w:t xml:space="preserve">and </w:t>
      </w:r>
      <w:r>
        <w:rPr>
          <w:rFonts w:ascii="Arial" w:hAnsi="Arial"/>
        </w:rPr>
        <w:t>New Mexico to participate</w:t>
      </w:r>
      <w:r w:rsidRPr="007B6FF7">
        <w:rPr>
          <w:rFonts w:ascii="Arial" w:hAnsi="Arial"/>
        </w:rPr>
        <w:t xml:space="preserve"> in one of the nation’s most prominent championships, </w:t>
      </w:r>
      <w:r w:rsidRPr="0039133D">
        <w:rPr>
          <w:rFonts w:ascii="Arial" w:hAnsi="Arial"/>
        </w:rPr>
        <w:t xml:space="preserve">Music for All’s Bands of America </w:t>
      </w:r>
      <w:r>
        <w:rPr>
          <w:rFonts w:ascii="Arial" w:hAnsi="Arial"/>
        </w:rPr>
        <w:t xml:space="preserve">West Texas </w:t>
      </w:r>
      <w:r w:rsidRPr="0039133D">
        <w:rPr>
          <w:rFonts w:ascii="Arial" w:hAnsi="Arial"/>
        </w:rPr>
        <w:t>Regional Championship</w:t>
      </w:r>
      <w:r>
        <w:rPr>
          <w:rFonts w:ascii="Arial" w:hAnsi="Arial"/>
        </w:rPr>
        <w:t xml:space="preserve">, </w:t>
      </w:r>
      <w:r w:rsidRPr="007B6FF7">
        <w:rPr>
          <w:rFonts w:ascii="Arial" w:hAnsi="Arial"/>
        </w:rPr>
        <w:t xml:space="preserve">presented by Yamaha, at </w:t>
      </w:r>
      <w:r>
        <w:rPr>
          <w:rFonts w:ascii="Arial" w:hAnsi="Arial"/>
        </w:rPr>
        <w:t xml:space="preserve">the Grande Communications Stadium </w:t>
      </w:r>
      <w:r w:rsidRPr="007B6FF7">
        <w:rPr>
          <w:rFonts w:ascii="Arial" w:hAnsi="Arial"/>
        </w:rPr>
        <w:t>(</w:t>
      </w:r>
      <w:r w:rsidRPr="00BC2160">
        <w:rPr>
          <w:rFonts w:ascii="Arial" w:hAnsi="Arial"/>
        </w:rPr>
        <w:t>801 North Loop 250 West</w:t>
      </w:r>
      <w:r>
        <w:rPr>
          <w:rFonts w:ascii="Arial" w:hAnsi="Arial"/>
        </w:rPr>
        <w:t>)</w:t>
      </w:r>
      <w:r w:rsidRPr="007B6FF7">
        <w:rPr>
          <w:rFonts w:ascii="Arial" w:hAnsi="Arial"/>
        </w:rPr>
        <w:t xml:space="preserve"> in </w:t>
      </w:r>
      <w:r>
        <w:rPr>
          <w:rFonts w:ascii="Arial" w:hAnsi="Arial"/>
        </w:rPr>
        <w:t xml:space="preserve">Midland, Texas </w:t>
      </w:r>
      <w:r w:rsidRPr="007B6FF7">
        <w:rPr>
          <w:rFonts w:ascii="Arial" w:hAnsi="Arial"/>
        </w:rPr>
        <w:t xml:space="preserve">on </w:t>
      </w:r>
      <w:r>
        <w:rPr>
          <w:rFonts w:ascii="Arial" w:hAnsi="Arial"/>
        </w:rPr>
        <w:t>October 14</w:t>
      </w:r>
      <w:r w:rsidRPr="007B6FF7">
        <w:rPr>
          <w:rFonts w:ascii="Arial" w:hAnsi="Arial"/>
        </w:rPr>
        <w:t xml:space="preserve">. </w:t>
      </w:r>
      <w:r w:rsidRPr="007B6FF7">
        <w:rPr>
          <w:rFonts w:ascii="Arial" w:hAnsi="Arial"/>
        </w:rPr>
        <w:br/>
      </w:r>
    </w:p>
    <w:p w14:paraId="1DEEFA20" w14:textId="77777777" w:rsidR="00440337" w:rsidRDefault="00440337" w:rsidP="00440337">
      <w:pPr>
        <w:rPr>
          <w:rFonts w:ascii="Arial" w:hAnsi="Arial"/>
          <w:color w:val="000000" w:themeColor="text1"/>
        </w:rPr>
      </w:pPr>
      <w:r>
        <w:rPr>
          <w:rFonts w:ascii="Arial" w:hAnsi="Arial"/>
          <w:color w:val="000000" w:themeColor="text1"/>
        </w:rPr>
        <w:t xml:space="preserve">The competition will be a first ever Bands of America event in Midland and Bands of America’s second Regional in West Texas, with the first one being in El Paso in 2007. For more than 40 years, Bands of America Championships have been offered across the nation, attracting participation by the nation’s finest bands and scholastic music programs, making Bands of America events the best recognized and most acclaimed evaluative competition for high school bands. </w:t>
      </w:r>
      <w:r w:rsidRPr="00626847">
        <w:rPr>
          <w:rFonts w:ascii="Arial" w:hAnsi="Arial"/>
          <w:color w:val="000000" w:themeColor="text1"/>
        </w:rPr>
        <w:t>Music for All holds 20 other Bands of America regional marching band championships across the country that offer</w:t>
      </w:r>
      <w:r>
        <w:rPr>
          <w:rFonts w:ascii="Arial" w:hAnsi="Arial"/>
          <w:color w:val="000000" w:themeColor="text1"/>
        </w:rPr>
        <w:t xml:space="preserve"> unparalleled educational evaluator input and performance experiences in an atmosphere intended to create and provide </w:t>
      </w:r>
      <w:r w:rsidRPr="00626847">
        <w:rPr>
          <w:rFonts w:ascii="Arial" w:hAnsi="Arial"/>
          <w:color w:val="000000" w:themeColor="text1"/>
        </w:rPr>
        <w:t xml:space="preserve">positively life-changing experiences for students, teachers, and fans. </w:t>
      </w:r>
    </w:p>
    <w:p w14:paraId="73FE51C6" w14:textId="77777777" w:rsidR="00440337" w:rsidRDefault="00440337" w:rsidP="00440337">
      <w:pPr>
        <w:rPr>
          <w:rFonts w:ascii="Arial" w:hAnsi="Arial"/>
          <w:color w:val="000000" w:themeColor="text1"/>
        </w:rPr>
      </w:pPr>
    </w:p>
    <w:p w14:paraId="7E9402F3" w14:textId="77777777" w:rsidR="00440337" w:rsidRDefault="00440337" w:rsidP="00440337">
      <w:pPr>
        <w:rPr>
          <w:rFonts w:ascii="Arial" w:hAnsi="Arial"/>
          <w:color w:val="000000" w:themeColor="text1"/>
        </w:rPr>
      </w:pPr>
      <w:r>
        <w:rPr>
          <w:rFonts w:ascii="Arial" w:hAnsi="Arial"/>
          <w:color w:val="000000" w:themeColor="text1"/>
        </w:rPr>
        <w:t xml:space="preserve">The Bands of America West Texas Regional Championship joins a roster of Bands of America Regionals offered across Texas, including the San Antonio Super Regional Championship, presented by Yamaha held annually at the Alamodome. The season concludes with the Bands of America Grand National Championships, November 8-11 in Indianapolis, Indiana, an event that annually attracts participating bands from more than 20 states. These championships are a celebration of music education at its finest, showcasing excellence, teamwork, and leadership. </w:t>
      </w:r>
    </w:p>
    <w:p w14:paraId="0F422562" w14:textId="77777777" w:rsidR="00440337" w:rsidRDefault="00440337" w:rsidP="00440337">
      <w:pPr>
        <w:rPr>
          <w:rFonts w:ascii="Arial" w:hAnsi="Arial"/>
        </w:rPr>
      </w:pPr>
      <w:r w:rsidRPr="007B6FF7">
        <w:rPr>
          <w:rFonts w:ascii="Arial" w:hAnsi="Arial"/>
        </w:rPr>
        <w:br/>
        <w:t xml:space="preserve">The </w:t>
      </w:r>
      <w:r>
        <w:rPr>
          <w:rFonts w:ascii="Arial" w:hAnsi="Arial"/>
        </w:rPr>
        <w:t>West Texas Championship</w:t>
      </w:r>
      <w:r w:rsidRPr="007B6FF7">
        <w:rPr>
          <w:rFonts w:ascii="Arial" w:hAnsi="Arial"/>
        </w:rPr>
        <w:t xml:space="preserve">, hosted by </w:t>
      </w:r>
      <w:r w:rsidRPr="00950667">
        <w:rPr>
          <w:rFonts w:ascii="Arial" w:hAnsi="Arial"/>
        </w:rPr>
        <w:t xml:space="preserve">the Midland Lee High School Band, will feature </w:t>
      </w:r>
      <w:r>
        <w:rPr>
          <w:rFonts w:ascii="Arial" w:hAnsi="Arial"/>
        </w:rPr>
        <w:t>23</w:t>
      </w:r>
      <w:r w:rsidRPr="00950667">
        <w:rPr>
          <w:rFonts w:ascii="Arial" w:hAnsi="Arial"/>
        </w:rPr>
        <w:t xml:space="preserve"> high school marching bands in the preliminary competition</w:t>
      </w:r>
      <w:r w:rsidRPr="007B6FF7">
        <w:rPr>
          <w:rFonts w:ascii="Arial" w:hAnsi="Arial"/>
        </w:rPr>
        <w:t>, all of which will be evaluated by a panel of nationally recognized music educators and marching band experts. The top 10 bands will advance to the evening finals competition</w:t>
      </w:r>
      <w:r>
        <w:rPr>
          <w:rFonts w:ascii="Arial" w:hAnsi="Arial"/>
        </w:rPr>
        <w:t>,</w:t>
      </w:r>
      <w:r w:rsidRPr="007B6FF7">
        <w:rPr>
          <w:rFonts w:ascii="Arial" w:hAnsi="Arial"/>
        </w:rPr>
        <w:t xml:space="preserve"> which will ultimately name the Regional Champion. </w:t>
      </w:r>
      <w:r>
        <w:rPr>
          <w:rFonts w:ascii="Arial" w:hAnsi="Arial"/>
        </w:rPr>
        <w:t xml:space="preserve">N-Tune Music will be the Official Music Store of the event. </w:t>
      </w:r>
      <w:r w:rsidRPr="007B6FF7">
        <w:rPr>
          <w:rFonts w:ascii="Arial" w:hAnsi="Arial"/>
        </w:rPr>
        <w:br/>
      </w:r>
    </w:p>
    <w:p w14:paraId="77A0D2E0" w14:textId="77777777" w:rsidR="00440337" w:rsidRPr="007B6FF7" w:rsidRDefault="00440337" w:rsidP="00440337">
      <w:pPr>
        <w:rPr>
          <w:rFonts w:ascii="Arial" w:hAnsi="Arial"/>
        </w:rPr>
      </w:pPr>
      <w:r>
        <w:rPr>
          <w:rFonts w:ascii="Arial" w:hAnsi="Arial"/>
        </w:rPr>
        <w:t xml:space="preserve">“Music for All is excited to be back in West Texas to present our first ever show in Midland,” </w:t>
      </w:r>
      <w:r>
        <w:rPr>
          <w:rFonts w:ascii="Arial" w:hAnsi="Arial" w:cs="Arial"/>
          <w:color w:val="000000" w:themeColor="text1"/>
          <w:shd w:val="clear" w:color="auto" w:fill="FFFFFF"/>
        </w:rPr>
        <w:t>says</w:t>
      </w:r>
      <w:r w:rsidRPr="002E49BB">
        <w:rPr>
          <w:rFonts w:ascii="Arial" w:hAnsi="Arial" w:cs="Arial"/>
          <w:color w:val="000000" w:themeColor="text1"/>
          <w:shd w:val="clear" w:color="auto" w:fill="FFFFFF"/>
        </w:rPr>
        <w:t xml:space="preserve"> to Eric L. Martin, President and CEO of Music for All.</w:t>
      </w:r>
      <w:r>
        <w:rPr>
          <w:rFonts w:ascii="Arial" w:hAnsi="Arial"/>
        </w:rPr>
        <w:t xml:space="preserve"> “Texas is known nationwide for its outstanding marching band and music programs. Music and arts are an important part of a well-rounded education. Bands of America Championships help </w:t>
      </w:r>
      <w:r>
        <w:rPr>
          <w:rFonts w:ascii="Arial" w:hAnsi="Arial"/>
        </w:rPr>
        <w:lastRenderedPageBreak/>
        <w:t xml:space="preserve">provide celebratory performance experiences for students, educational opportunities for their teachers, and a showcase for dedication and teamwork come-to-life. Grande Communications Stadium is an incredible venue for marching band performance and we are excited to be in Midland and looking forward to building community and regional relationships that will provide a solid foundation for making the West Texas Regional in Midland an annual event.” </w:t>
      </w:r>
      <w:r w:rsidRPr="007B6FF7">
        <w:rPr>
          <w:rFonts w:ascii="Arial" w:hAnsi="Arial"/>
        </w:rPr>
        <w:br/>
      </w:r>
      <w:r w:rsidRPr="007B6FF7">
        <w:rPr>
          <w:rFonts w:ascii="Arial" w:hAnsi="Arial"/>
        </w:rPr>
        <w:br/>
      </w:r>
      <w:r w:rsidRPr="007B6FF7">
        <w:rPr>
          <w:rFonts w:ascii="Arial" w:hAnsi="Arial"/>
          <w:b/>
        </w:rPr>
        <w:t>Schedule</w:t>
      </w:r>
      <w:r w:rsidRPr="007B6FF7">
        <w:rPr>
          <w:rFonts w:ascii="Arial" w:hAnsi="Arial"/>
          <w:b/>
        </w:rPr>
        <w:br/>
      </w:r>
      <w:r>
        <w:rPr>
          <w:rFonts w:ascii="Arial" w:hAnsi="Arial"/>
        </w:rPr>
        <w:t>Gates open for t</w:t>
      </w:r>
      <w:r w:rsidRPr="00950667">
        <w:rPr>
          <w:rFonts w:ascii="Arial" w:hAnsi="Arial"/>
        </w:rPr>
        <w:t xml:space="preserve">he preliminary competition </w:t>
      </w:r>
      <w:r>
        <w:rPr>
          <w:rFonts w:ascii="Arial" w:hAnsi="Arial"/>
        </w:rPr>
        <w:t xml:space="preserve">at 8:45, with the competition </w:t>
      </w:r>
      <w:r w:rsidRPr="00950667">
        <w:rPr>
          <w:rFonts w:ascii="Arial" w:hAnsi="Arial"/>
        </w:rPr>
        <w:t>begin</w:t>
      </w:r>
      <w:r>
        <w:rPr>
          <w:rFonts w:ascii="Arial" w:hAnsi="Arial"/>
        </w:rPr>
        <w:t>ning</w:t>
      </w:r>
      <w:r w:rsidRPr="00950667">
        <w:rPr>
          <w:rFonts w:ascii="Arial" w:hAnsi="Arial"/>
        </w:rPr>
        <w:t xml:space="preserve"> at 9:15 a.m. and </w:t>
      </w:r>
      <w:r>
        <w:rPr>
          <w:rFonts w:ascii="Arial" w:hAnsi="Arial"/>
        </w:rPr>
        <w:t>concluding</w:t>
      </w:r>
      <w:r w:rsidRPr="00950667">
        <w:rPr>
          <w:rFonts w:ascii="Arial" w:hAnsi="Arial"/>
        </w:rPr>
        <w:t xml:space="preserve"> at approximately 4:15 p.m</w:t>
      </w:r>
      <w:r w:rsidRPr="00BB4986">
        <w:rPr>
          <w:rFonts w:ascii="Arial" w:hAnsi="Arial"/>
        </w:rPr>
        <w:t xml:space="preserve">. Gates will open for the finals at </w:t>
      </w:r>
      <w:r>
        <w:rPr>
          <w:rFonts w:ascii="Arial" w:hAnsi="Arial"/>
        </w:rPr>
        <w:t>6</w:t>
      </w:r>
      <w:r w:rsidRPr="00BB4986">
        <w:rPr>
          <w:rFonts w:ascii="Arial" w:hAnsi="Arial"/>
        </w:rPr>
        <w:t xml:space="preserve">:45 p.m. with performances beginning at </w:t>
      </w:r>
      <w:r>
        <w:rPr>
          <w:rFonts w:ascii="Arial" w:hAnsi="Arial"/>
        </w:rPr>
        <w:t>7</w:t>
      </w:r>
      <w:r w:rsidRPr="00BB4986">
        <w:rPr>
          <w:rFonts w:ascii="Arial" w:hAnsi="Arial"/>
        </w:rPr>
        <w:t>:</w:t>
      </w:r>
      <w:r>
        <w:rPr>
          <w:rFonts w:ascii="Arial" w:hAnsi="Arial"/>
        </w:rPr>
        <w:t>4</w:t>
      </w:r>
      <w:r w:rsidRPr="00BB4986">
        <w:rPr>
          <w:rFonts w:ascii="Arial" w:hAnsi="Arial"/>
        </w:rPr>
        <w:t xml:space="preserve">5 p.m. </w:t>
      </w:r>
      <w:r w:rsidRPr="007B6FF7">
        <w:rPr>
          <w:rFonts w:ascii="Arial" w:hAnsi="Arial"/>
        </w:rPr>
        <w:t xml:space="preserve">All times are tentative pending the final schedule of performing bands. Current times will be listed at musicforall.org. </w:t>
      </w:r>
    </w:p>
    <w:p w14:paraId="6FC6D701" w14:textId="77777777" w:rsidR="00440337" w:rsidRPr="007B6FF7" w:rsidRDefault="00440337" w:rsidP="00440337">
      <w:pPr>
        <w:rPr>
          <w:rFonts w:ascii="Arial" w:hAnsi="Arial"/>
        </w:rPr>
      </w:pPr>
    </w:p>
    <w:p w14:paraId="3A33367A" w14:textId="77777777" w:rsidR="00440337" w:rsidRDefault="00440337" w:rsidP="00440337">
      <w:pPr>
        <w:rPr>
          <w:rFonts w:ascii="Arial" w:hAnsi="Arial"/>
          <w:b/>
        </w:rPr>
      </w:pPr>
      <w:r w:rsidRPr="007B6FF7">
        <w:rPr>
          <w:rFonts w:ascii="Arial" w:hAnsi="Arial"/>
          <w:b/>
        </w:rPr>
        <w:t xml:space="preserve">Ticket </w:t>
      </w:r>
      <w:r>
        <w:rPr>
          <w:rFonts w:ascii="Arial" w:hAnsi="Arial"/>
          <w:b/>
        </w:rPr>
        <w:t>I</w:t>
      </w:r>
      <w:r w:rsidRPr="007B6FF7">
        <w:rPr>
          <w:rFonts w:ascii="Arial" w:hAnsi="Arial"/>
          <w:b/>
        </w:rPr>
        <w:t>nformation</w:t>
      </w:r>
      <w:r w:rsidRPr="007B6FF7">
        <w:rPr>
          <w:rFonts w:ascii="Arial" w:hAnsi="Arial"/>
          <w:b/>
        </w:rPr>
        <w:br/>
      </w:r>
      <w:r w:rsidRPr="004F2A87">
        <w:rPr>
          <w:rFonts w:ascii="Arial" w:hAnsi="Arial"/>
        </w:rPr>
        <w:t>Ticketing and schedule information is available online at musicforall.org or by calling 800.848.2263. Tickets will also be available at the gate. Standar</w:t>
      </w:r>
      <w:r>
        <w:rPr>
          <w:rFonts w:ascii="Arial" w:hAnsi="Arial"/>
        </w:rPr>
        <w:t>d general admission is $18 for Preliminaries or Finals, or $27 for a Day P</w:t>
      </w:r>
      <w:r w:rsidRPr="004F2A87">
        <w:rPr>
          <w:rFonts w:ascii="Arial" w:hAnsi="Arial"/>
        </w:rPr>
        <w:t>ass to both. Children ages 10 and under are free for general admission seats. A $5 off any general admission ticket (individual preliminaries, finals or full day passes) discount will be available at the gate for college students with an ID, spectators 11-18 years of age, military members and spouses (military ID required), and spectators age 62 and over.</w:t>
      </w:r>
      <w:r w:rsidRPr="007B6FF7">
        <w:rPr>
          <w:rFonts w:ascii="Arial" w:hAnsi="Arial"/>
        </w:rPr>
        <w:br/>
      </w:r>
    </w:p>
    <w:p w14:paraId="59BDBC90" w14:textId="77777777" w:rsidR="00440337" w:rsidRDefault="00440337" w:rsidP="00440337">
      <w:pPr>
        <w:rPr>
          <w:rFonts w:ascii="Arial" w:hAnsi="Arial"/>
        </w:rPr>
      </w:pPr>
      <w:r w:rsidRPr="00AE6622">
        <w:rPr>
          <w:rFonts w:ascii="Arial" w:hAnsi="Arial"/>
          <w:b/>
        </w:rPr>
        <w:t xml:space="preserve">Bands of America Championships </w:t>
      </w:r>
      <w:r w:rsidRPr="00AE6622">
        <w:rPr>
          <w:rFonts w:ascii="Arial" w:hAnsi="Arial"/>
          <w:b/>
        </w:rPr>
        <w:br/>
      </w:r>
      <w:r w:rsidRPr="00170153">
        <w:rPr>
          <w:rFonts w:ascii="Arial" w:hAnsi="Arial"/>
        </w:rPr>
        <w:t xml:space="preserve">In addition to this event, </w:t>
      </w:r>
      <w:r>
        <w:rPr>
          <w:rFonts w:ascii="Arial" w:hAnsi="Arial"/>
        </w:rPr>
        <w:t>five additional</w:t>
      </w:r>
      <w:r w:rsidRPr="00170153">
        <w:rPr>
          <w:rFonts w:ascii="Arial" w:hAnsi="Arial"/>
        </w:rPr>
        <w:t xml:space="preserve"> Bands of America Championships</w:t>
      </w:r>
      <w:r>
        <w:rPr>
          <w:rFonts w:ascii="Arial" w:hAnsi="Arial"/>
        </w:rPr>
        <w:t xml:space="preserve"> will be held </w:t>
      </w:r>
      <w:r w:rsidRPr="00170153">
        <w:rPr>
          <w:rFonts w:ascii="Arial" w:hAnsi="Arial"/>
        </w:rPr>
        <w:t>in Texas</w:t>
      </w:r>
      <w:r>
        <w:rPr>
          <w:rFonts w:ascii="Arial" w:hAnsi="Arial"/>
        </w:rPr>
        <w:t xml:space="preserve"> this fall. The</w:t>
      </w:r>
      <w:r w:rsidRPr="00170153">
        <w:rPr>
          <w:rFonts w:ascii="Arial" w:hAnsi="Arial"/>
        </w:rPr>
        <w:t xml:space="preserve"> two-day Super Regional at </w:t>
      </w:r>
      <w:r>
        <w:rPr>
          <w:rFonts w:ascii="Arial" w:hAnsi="Arial"/>
        </w:rPr>
        <w:t xml:space="preserve">in San Antonio will take place </w:t>
      </w:r>
      <w:r w:rsidRPr="00170153">
        <w:rPr>
          <w:rFonts w:ascii="Arial" w:hAnsi="Arial"/>
        </w:rPr>
        <w:t>the Ala</w:t>
      </w:r>
      <w:r>
        <w:rPr>
          <w:rFonts w:ascii="Arial" w:hAnsi="Arial"/>
        </w:rPr>
        <w:t>modome on November 3-4</w:t>
      </w:r>
      <w:r w:rsidRPr="00170153">
        <w:rPr>
          <w:rFonts w:ascii="Arial" w:hAnsi="Arial"/>
        </w:rPr>
        <w:t xml:space="preserve">. Music for All’s Bands of America Super Regional Championships attract bands from across the nation and make each venue a destination for these world-class high school band events. </w:t>
      </w:r>
      <w:r w:rsidRPr="0066687C">
        <w:rPr>
          <w:rFonts w:ascii="Arial" w:hAnsi="Arial"/>
        </w:rPr>
        <w:t>6</w:t>
      </w:r>
      <w:r>
        <w:rPr>
          <w:rFonts w:ascii="Arial" w:hAnsi="Arial"/>
        </w:rPr>
        <w:t>8</w:t>
      </w:r>
      <w:r w:rsidRPr="0066687C">
        <w:rPr>
          <w:rFonts w:ascii="Arial" w:hAnsi="Arial"/>
        </w:rPr>
        <w:t xml:space="preserve"> bands</w:t>
      </w:r>
      <w:r w:rsidRPr="00DD6F41">
        <w:rPr>
          <w:rFonts w:ascii="Arial" w:hAnsi="Arial"/>
        </w:rPr>
        <w:t xml:space="preserve"> will</w:t>
      </w:r>
      <w:r w:rsidRPr="00170153">
        <w:rPr>
          <w:rFonts w:ascii="Arial" w:hAnsi="Arial"/>
        </w:rPr>
        <w:t xml:space="preserve"> perform in a two-day preliminary competition</w:t>
      </w:r>
      <w:r>
        <w:rPr>
          <w:rFonts w:ascii="Arial" w:hAnsi="Arial"/>
        </w:rPr>
        <w:t xml:space="preserve"> in San Antonio </w:t>
      </w:r>
      <w:r w:rsidRPr="00170153">
        <w:rPr>
          <w:rFonts w:ascii="Arial" w:hAnsi="Arial"/>
        </w:rPr>
        <w:t>with 14 bands advancing to finals.</w:t>
      </w:r>
      <w:r>
        <w:rPr>
          <w:rFonts w:ascii="Arial" w:hAnsi="Arial"/>
        </w:rPr>
        <w:t xml:space="preserve"> Four championships were previously held in Austin, Texas on September 23; Southlake, Texas on September 30; McAllen, Texas on September 30; and Conroe, Texas on October 7.</w:t>
      </w:r>
    </w:p>
    <w:p w14:paraId="5EF7BCC6" w14:textId="77777777" w:rsidR="00440337" w:rsidRPr="007B6FF7" w:rsidRDefault="00440337" w:rsidP="00440337">
      <w:pPr>
        <w:rPr>
          <w:rFonts w:ascii="Arial" w:hAnsi="Arial"/>
        </w:rPr>
      </w:pPr>
    </w:p>
    <w:p w14:paraId="6111D750" w14:textId="77777777" w:rsidR="00440337" w:rsidRPr="00577D0D" w:rsidRDefault="00440337" w:rsidP="00440337">
      <w:pPr>
        <w:rPr>
          <w:rFonts w:ascii="Arial" w:hAnsi="Arial" w:cs="Arial"/>
          <w:b/>
          <w:szCs w:val="24"/>
        </w:rPr>
      </w:pPr>
      <w:r w:rsidRPr="00577D0D">
        <w:rPr>
          <w:rFonts w:ascii="Arial" w:eastAsia="Calibri" w:hAnsi="Arial" w:cs="Arial"/>
          <w:b/>
          <w:szCs w:val="24"/>
        </w:rPr>
        <w:t>About</w:t>
      </w:r>
      <w:r w:rsidRPr="00577D0D">
        <w:rPr>
          <w:rFonts w:ascii="Arial" w:hAnsi="Arial" w:cs="Arial"/>
          <w:b/>
          <w:szCs w:val="24"/>
        </w:rPr>
        <w:t xml:space="preserve"> </w:t>
      </w:r>
      <w:r w:rsidRPr="00577D0D">
        <w:rPr>
          <w:rFonts w:ascii="Arial" w:eastAsia="Calibri" w:hAnsi="Arial" w:cs="Arial"/>
          <w:b/>
          <w:szCs w:val="24"/>
        </w:rPr>
        <w:t>Music</w:t>
      </w:r>
      <w:r w:rsidRPr="00577D0D">
        <w:rPr>
          <w:rFonts w:ascii="Arial" w:hAnsi="Arial" w:cs="Arial"/>
          <w:b/>
          <w:szCs w:val="24"/>
        </w:rPr>
        <w:t xml:space="preserve"> </w:t>
      </w:r>
      <w:r w:rsidRPr="00577D0D">
        <w:rPr>
          <w:rFonts w:ascii="Arial" w:eastAsia="Calibri" w:hAnsi="Arial" w:cs="Arial"/>
          <w:b/>
          <w:szCs w:val="24"/>
        </w:rPr>
        <w:t>for</w:t>
      </w:r>
      <w:r w:rsidRPr="00577D0D">
        <w:rPr>
          <w:rFonts w:ascii="Arial" w:hAnsi="Arial" w:cs="Arial"/>
          <w:b/>
          <w:szCs w:val="24"/>
        </w:rPr>
        <w:t xml:space="preserve"> </w:t>
      </w:r>
      <w:r w:rsidRPr="00577D0D">
        <w:rPr>
          <w:rFonts w:ascii="Arial" w:eastAsia="Calibri" w:hAnsi="Arial" w:cs="Arial"/>
          <w:b/>
          <w:szCs w:val="24"/>
        </w:rPr>
        <w:t>All</w:t>
      </w:r>
    </w:p>
    <w:p w14:paraId="047DFAAC" w14:textId="77777777" w:rsidR="00440337" w:rsidRPr="00577D0D" w:rsidRDefault="00440337" w:rsidP="00440337">
      <w:pPr>
        <w:rPr>
          <w:rFonts w:ascii="Arial" w:hAnsi="Arial" w:cs="Arial"/>
          <w:szCs w:val="24"/>
        </w:rPr>
      </w:pPr>
      <w:r w:rsidRPr="00577D0D">
        <w:rPr>
          <w:rFonts w:ascii="Arial" w:eastAsia="Calibri" w:hAnsi="Arial" w:cs="Arial"/>
          <w:szCs w:val="24"/>
        </w:rPr>
        <w:t>Since</w:t>
      </w:r>
      <w:r w:rsidRPr="00577D0D">
        <w:rPr>
          <w:rFonts w:ascii="Arial" w:hAnsi="Arial" w:cs="Arial"/>
          <w:szCs w:val="24"/>
        </w:rPr>
        <w:t xml:space="preserve"> 1975,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its</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choir</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been</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destination</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set</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standard</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ensemble</w:t>
      </w:r>
      <w:r w:rsidRPr="00577D0D">
        <w:rPr>
          <w:rFonts w:ascii="Arial" w:hAnsi="Arial" w:cs="Arial"/>
          <w:szCs w:val="24"/>
        </w:rPr>
        <w:t xml:space="preserve"> </w:t>
      </w:r>
      <w:r w:rsidRPr="00577D0D">
        <w:rPr>
          <w:rFonts w:ascii="Arial" w:eastAsia="Calibri" w:hAnsi="Arial" w:cs="Arial"/>
          <w:szCs w:val="24"/>
        </w:rPr>
        <w:t>performance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education</w:t>
      </w:r>
      <w:r w:rsidRPr="00577D0D">
        <w:rPr>
          <w:rFonts w:ascii="Arial" w:hAnsi="Arial" w:cs="Arial"/>
          <w:szCs w:val="24"/>
        </w:rPr>
        <w:t xml:space="preserve"> </w:t>
      </w:r>
      <w:r w:rsidRPr="00577D0D">
        <w:rPr>
          <w:rFonts w:ascii="Arial" w:eastAsia="Calibri" w:hAnsi="Arial" w:cs="Arial"/>
          <w:szCs w:val="24"/>
        </w:rPr>
        <w:t>advocacy</w:t>
      </w:r>
      <w:r w:rsidRPr="00577D0D">
        <w:rPr>
          <w:rFonts w:ascii="Arial" w:hAnsi="Arial" w:cs="Arial"/>
          <w:szCs w:val="24"/>
        </w:rPr>
        <w:t xml:space="preserve">. </w:t>
      </w:r>
      <w:r w:rsidRPr="00577D0D">
        <w:rPr>
          <w:rFonts w:ascii="Arial" w:eastAsia="Calibri" w:hAnsi="Arial" w:cs="Arial"/>
          <w:szCs w:val="24"/>
        </w:rPr>
        <w:t>As</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501(</w:t>
      </w:r>
      <w:r w:rsidRPr="00577D0D">
        <w:rPr>
          <w:rFonts w:ascii="Arial" w:eastAsia="Calibri" w:hAnsi="Arial" w:cs="Arial"/>
          <w:szCs w:val="24"/>
        </w:rPr>
        <w:t>c</w:t>
      </w:r>
      <w:r w:rsidRPr="00577D0D">
        <w:rPr>
          <w:rFonts w:ascii="Arial" w:hAnsi="Arial" w:cs="Arial"/>
          <w:szCs w:val="24"/>
        </w:rPr>
        <w:t xml:space="preserve">)(3) </w:t>
      </w:r>
      <w:r w:rsidRPr="00577D0D">
        <w:rPr>
          <w:rFonts w:ascii="Arial" w:eastAsia="Calibri" w:hAnsi="Arial" w:cs="Arial"/>
          <w:szCs w:val="24"/>
        </w:rPr>
        <w:t>nonprofit</w:t>
      </w:r>
      <w:r w:rsidRPr="00577D0D">
        <w:rPr>
          <w:rFonts w:ascii="Arial" w:hAnsi="Arial" w:cs="Arial"/>
          <w:szCs w:val="24"/>
        </w:rPr>
        <w:t xml:space="preserve"> </w:t>
      </w:r>
      <w:r w:rsidRPr="00577D0D">
        <w:rPr>
          <w:rFonts w:ascii="Arial" w:eastAsia="Calibri" w:hAnsi="Arial" w:cs="Arial"/>
          <w:szCs w:val="24"/>
        </w:rPr>
        <w:t>educational</w:t>
      </w:r>
      <w:r w:rsidRPr="00577D0D">
        <w:rPr>
          <w:rFonts w:ascii="Arial" w:hAnsi="Arial" w:cs="Arial"/>
          <w:szCs w:val="24"/>
        </w:rPr>
        <w:t xml:space="preserve"> </w:t>
      </w:r>
      <w:r w:rsidRPr="00577D0D">
        <w:rPr>
          <w:rFonts w:ascii="Arial" w:eastAsia="Calibri" w:hAnsi="Arial" w:cs="Arial"/>
          <w:szCs w:val="24"/>
        </w:rPr>
        <w:t>organization</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mission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create</w:t>
      </w:r>
      <w:r w:rsidRPr="00577D0D">
        <w:rPr>
          <w:rFonts w:ascii="Arial" w:hAnsi="Arial" w:cs="Arial"/>
          <w:szCs w:val="24"/>
        </w:rPr>
        <w:t xml:space="preserve">, </w:t>
      </w:r>
      <w:r w:rsidRPr="00577D0D">
        <w:rPr>
          <w:rFonts w:ascii="Arial" w:eastAsia="Calibri" w:hAnsi="Arial" w:cs="Arial"/>
          <w:szCs w:val="24"/>
        </w:rPr>
        <w:t>provide</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expand</w:t>
      </w:r>
      <w:r w:rsidRPr="00577D0D">
        <w:rPr>
          <w:rFonts w:ascii="Arial" w:hAnsi="Arial" w:cs="Arial"/>
          <w:szCs w:val="24"/>
        </w:rPr>
        <w:t xml:space="preserve"> </w:t>
      </w:r>
      <w:r w:rsidRPr="00577D0D">
        <w:rPr>
          <w:rFonts w:ascii="Arial" w:eastAsia="Calibri" w:hAnsi="Arial" w:cs="Arial"/>
          <w:szCs w:val="24"/>
        </w:rPr>
        <w:t>positively</w:t>
      </w:r>
      <w:r w:rsidRPr="00577D0D">
        <w:rPr>
          <w:rFonts w:ascii="Arial" w:hAnsi="Arial" w:cs="Arial"/>
          <w:szCs w:val="24"/>
        </w:rPr>
        <w:t xml:space="preserve"> </w:t>
      </w:r>
      <w:r w:rsidRPr="00577D0D">
        <w:rPr>
          <w:rFonts w:ascii="Arial" w:eastAsia="Calibri" w:hAnsi="Arial" w:cs="Arial"/>
          <w:szCs w:val="24"/>
        </w:rPr>
        <w:t>life</w:t>
      </w:r>
      <w:r w:rsidRPr="00577D0D">
        <w:rPr>
          <w:rFonts w:ascii="Arial" w:hAnsi="Arial" w:cs="Arial"/>
          <w:szCs w:val="24"/>
        </w:rPr>
        <w:t>-</w:t>
      </w:r>
      <w:r w:rsidRPr="00577D0D">
        <w:rPr>
          <w:rFonts w:ascii="Arial" w:eastAsia="Calibri" w:hAnsi="Arial" w:cs="Arial"/>
          <w:szCs w:val="24"/>
        </w:rPr>
        <w:t>changing</w:t>
      </w:r>
      <w:r w:rsidRPr="00577D0D">
        <w:rPr>
          <w:rFonts w:ascii="Arial" w:hAnsi="Arial" w:cs="Arial"/>
          <w:szCs w:val="24"/>
        </w:rPr>
        <w:t xml:space="preserve"> </w:t>
      </w:r>
      <w:r w:rsidRPr="00577D0D">
        <w:rPr>
          <w:rFonts w:ascii="Arial" w:eastAsia="Calibri" w:hAnsi="Arial" w:cs="Arial"/>
          <w:szCs w:val="24"/>
        </w:rPr>
        <w:t>experiences</w:t>
      </w:r>
      <w:r w:rsidRPr="00577D0D">
        <w:rPr>
          <w:rFonts w:ascii="Arial" w:hAnsi="Arial" w:cs="Arial"/>
          <w:szCs w:val="24"/>
        </w:rPr>
        <w:t xml:space="preserve"> </w:t>
      </w:r>
      <w:r w:rsidRPr="00577D0D">
        <w:rPr>
          <w:rFonts w:ascii="Arial" w:eastAsia="Calibri" w:hAnsi="Arial" w:cs="Arial"/>
          <w:szCs w:val="24"/>
        </w:rPr>
        <w:t>through</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vision</w:t>
      </w:r>
      <w:r w:rsidRPr="00577D0D">
        <w:rPr>
          <w:rFonts w:ascii="Arial" w:hAnsi="Arial" w:cs="Arial"/>
          <w:szCs w:val="24"/>
        </w:rPr>
        <w:t xml:space="preserve"> </w:t>
      </w:r>
      <w:r w:rsidRPr="00577D0D">
        <w:rPr>
          <w:rFonts w:ascii="Arial" w:eastAsia="Calibri" w:hAnsi="Arial" w:cs="Arial"/>
          <w:szCs w:val="24"/>
        </w:rPr>
        <w:t>is</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be</w:t>
      </w:r>
      <w:r w:rsidRPr="00577D0D">
        <w:rPr>
          <w:rFonts w:ascii="Arial" w:hAnsi="Arial" w:cs="Arial"/>
          <w:szCs w:val="24"/>
        </w:rPr>
        <w:t xml:space="preserve"> </w:t>
      </w:r>
      <w:r w:rsidRPr="00577D0D">
        <w:rPr>
          <w:rFonts w:ascii="Arial" w:eastAsia="Calibri" w:hAnsi="Arial" w:cs="Arial"/>
          <w:szCs w:val="24"/>
        </w:rPr>
        <w:t>a</w:t>
      </w:r>
      <w:r w:rsidRPr="00577D0D">
        <w:rPr>
          <w:rFonts w:ascii="Arial" w:hAnsi="Arial" w:cs="Arial"/>
          <w:szCs w:val="24"/>
        </w:rPr>
        <w:t xml:space="preserve"> </w:t>
      </w:r>
      <w:r w:rsidRPr="00577D0D">
        <w:rPr>
          <w:rFonts w:ascii="Arial" w:eastAsia="Calibri" w:hAnsi="Arial" w:cs="Arial"/>
          <w:szCs w:val="24"/>
        </w:rPr>
        <w:t>catalyst</w:t>
      </w:r>
      <w:r w:rsidRPr="00577D0D">
        <w:rPr>
          <w:rFonts w:ascii="Arial" w:hAnsi="Arial" w:cs="Arial"/>
          <w:szCs w:val="24"/>
        </w:rPr>
        <w:t xml:space="preserve"> </w:t>
      </w:r>
      <w:r w:rsidRPr="00577D0D">
        <w:rPr>
          <w:rFonts w:ascii="Arial" w:eastAsia="Calibri" w:hAnsi="Arial" w:cs="Arial"/>
          <w:szCs w:val="24"/>
        </w:rPr>
        <w:t>to</w:t>
      </w:r>
      <w:r w:rsidRPr="00577D0D">
        <w:rPr>
          <w:rFonts w:ascii="Arial" w:hAnsi="Arial" w:cs="Arial"/>
          <w:szCs w:val="24"/>
        </w:rPr>
        <w:t xml:space="preserve"> </w:t>
      </w:r>
      <w:r w:rsidRPr="00577D0D">
        <w:rPr>
          <w:rFonts w:ascii="Arial" w:eastAsia="Calibri" w:hAnsi="Arial" w:cs="Arial"/>
          <w:szCs w:val="24"/>
        </w:rPr>
        <w:t>ensure</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every</w:t>
      </w:r>
      <w:r w:rsidRPr="00577D0D">
        <w:rPr>
          <w:rFonts w:ascii="Arial" w:hAnsi="Arial" w:cs="Arial"/>
          <w:szCs w:val="24"/>
        </w:rPr>
        <w:t xml:space="preserve"> </w:t>
      </w:r>
      <w:r w:rsidRPr="00577D0D">
        <w:rPr>
          <w:rFonts w:ascii="Arial" w:eastAsia="Calibri" w:hAnsi="Arial" w:cs="Arial"/>
          <w:szCs w:val="24"/>
        </w:rPr>
        <w:t>child</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has</w:t>
      </w:r>
      <w:r w:rsidRPr="00577D0D">
        <w:rPr>
          <w:rFonts w:ascii="Arial" w:hAnsi="Arial" w:cs="Arial"/>
          <w:szCs w:val="24"/>
        </w:rPr>
        <w:t xml:space="preserve"> </w:t>
      </w:r>
      <w:r w:rsidRPr="00577D0D">
        <w:rPr>
          <w:rFonts w:ascii="Arial" w:eastAsia="Calibri" w:hAnsi="Arial" w:cs="Arial"/>
          <w:szCs w:val="24"/>
        </w:rPr>
        <w:t>access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opportunity</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active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making</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his</w:t>
      </w:r>
      <w:r w:rsidRPr="00577D0D">
        <w:rPr>
          <w:rFonts w:ascii="Arial" w:hAnsi="Arial" w:cs="Arial"/>
          <w:szCs w:val="24"/>
        </w:rPr>
        <w:t xml:space="preserve"> </w:t>
      </w:r>
      <w:r w:rsidRPr="00577D0D">
        <w:rPr>
          <w:rFonts w:ascii="Arial" w:eastAsia="Calibri" w:hAnsi="Arial" w:cs="Arial"/>
          <w:szCs w:val="24"/>
        </w:rPr>
        <w:t>or</w:t>
      </w:r>
      <w:r w:rsidRPr="00577D0D">
        <w:rPr>
          <w:rFonts w:ascii="Arial" w:hAnsi="Arial" w:cs="Arial"/>
          <w:szCs w:val="24"/>
        </w:rPr>
        <w:t xml:space="preserve"> </w:t>
      </w:r>
      <w:r w:rsidRPr="00577D0D">
        <w:rPr>
          <w:rFonts w:ascii="Arial" w:eastAsia="Calibri" w:hAnsi="Arial" w:cs="Arial"/>
          <w:szCs w:val="24"/>
        </w:rPr>
        <w:t>her</w:t>
      </w:r>
      <w:r w:rsidRPr="00577D0D">
        <w:rPr>
          <w:rFonts w:ascii="Arial" w:hAnsi="Arial" w:cs="Arial"/>
          <w:szCs w:val="24"/>
        </w:rPr>
        <w:t xml:space="preserve"> </w:t>
      </w:r>
      <w:r w:rsidRPr="00577D0D">
        <w:rPr>
          <w:rFonts w:ascii="Arial" w:eastAsia="Calibri" w:hAnsi="Arial" w:cs="Arial"/>
          <w:szCs w:val="24"/>
        </w:rPr>
        <w:t>scholastic</w:t>
      </w:r>
      <w:r w:rsidRPr="00577D0D">
        <w:rPr>
          <w:rFonts w:ascii="Arial" w:hAnsi="Arial" w:cs="Arial"/>
          <w:szCs w:val="24"/>
        </w:rPr>
        <w:t xml:space="preserve"> </w:t>
      </w:r>
      <w:r w:rsidRPr="00577D0D">
        <w:rPr>
          <w:rFonts w:ascii="Arial" w:eastAsia="Calibri" w:hAnsi="Arial" w:cs="Arial"/>
          <w:szCs w:val="24"/>
        </w:rPr>
        <w:t>environment</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w:t>
      </w:r>
      <w:r w:rsidRPr="00577D0D">
        <w:rPr>
          <w:rFonts w:ascii="Arial" w:eastAsia="Calibri" w:hAnsi="Arial" w:cs="Arial"/>
          <w:szCs w:val="24"/>
        </w:rPr>
        <w:t>s</w:t>
      </w:r>
      <w:r w:rsidRPr="00577D0D">
        <w:rPr>
          <w:rFonts w:ascii="Arial" w:hAnsi="Arial" w:cs="Arial"/>
          <w:szCs w:val="24"/>
        </w:rPr>
        <w:t xml:space="preserve"> </w:t>
      </w:r>
      <w:r w:rsidRPr="00577D0D">
        <w:rPr>
          <w:rFonts w:ascii="Arial" w:eastAsia="Calibri" w:hAnsi="Arial" w:cs="Arial"/>
          <w:szCs w:val="24"/>
        </w:rPr>
        <w:t>programs</w:t>
      </w:r>
      <w:r w:rsidRPr="00577D0D">
        <w:rPr>
          <w:rFonts w:ascii="Arial" w:hAnsi="Arial" w:cs="Arial"/>
          <w:szCs w:val="24"/>
        </w:rPr>
        <w:t xml:space="preserve"> </w:t>
      </w:r>
      <w:r w:rsidRPr="00577D0D">
        <w:rPr>
          <w:rFonts w:ascii="Arial" w:eastAsia="Calibri" w:hAnsi="Arial" w:cs="Arial"/>
          <w:szCs w:val="24"/>
        </w:rPr>
        <w:t>include</w:t>
      </w:r>
      <w:r w:rsidRPr="00577D0D">
        <w:rPr>
          <w:rFonts w:ascii="Arial" w:hAnsi="Arial" w:cs="Arial"/>
          <w:szCs w:val="24"/>
        </w:rPr>
        <w:t xml:space="preserve"> 30+ </w:t>
      </w:r>
      <w:r w:rsidRPr="00577D0D">
        <w:rPr>
          <w:rFonts w:ascii="Arial" w:eastAsia="Calibri" w:hAnsi="Arial" w:cs="Arial"/>
          <w:szCs w:val="24"/>
        </w:rPr>
        <w:t>annual</w:t>
      </w:r>
      <w:r w:rsidRPr="00577D0D">
        <w:rPr>
          <w:rFonts w:ascii="Arial" w:hAnsi="Arial" w:cs="Arial"/>
          <w:szCs w:val="24"/>
        </w:rPr>
        <w:t xml:space="preserve"> </w:t>
      </w:r>
      <w:r w:rsidRPr="00577D0D">
        <w:rPr>
          <w:rFonts w:ascii="Arial" w:eastAsia="Calibri" w:hAnsi="Arial" w:cs="Arial"/>
          <w:szCs w:val="24"/>
        </w:rPr>
        <w:t>events</w:t>
      </w:r>
      <w:r w:rsidRPr="00577D0D">
        <w:rPr>
          <w:rFonts w:ascii="Arial" w:hAnsi="Arial" w:cs="Arial"/>
          <w:szCs w:val="24"/>
        </w:rPr>
        <w:t xml:space="preserve">, </w:t>
      </w:r>
      <w:r w:rsidRPr="00577D0D">
        <w:rPr>
          <w:rFonts w:ascii="Arial" w:eastAsia="Calibri" w:hAnsi="Arial" w:cs="Arial"/>
          <w:szCs w:val="24"/>
        </w:rPr>
        <w:t>including</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Grand</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Championships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marching</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Summer</w:t>
      </w:r>
      <w:r w:rsidRPr="00577D0D">
        <w:rPr>
          <w:rFonts w:ascii="Arial" w:hAnsi="Arial" w:cs="Arial"/>
          <w:szCs w:val="24"/>
        </w:rPr>
        <w:t xml:space="preserve"> </w:t>
      </w:r>
      <w:r w:rsidRPr="00577D0D">
        <w:rPr>
          <w:rFonts w:ascii="Arial" w:eastAsia="Calibri" w:hAnsi="Arial" w:cs="Arial"/>
          <w:szCs w:val="24"/>
        </w:rPr>
        <w:t>Symposium</w:t>
      </w:r>
      <w:r w:rsidRPr="00577D0D">
        <w:rPr>
          <w:rFonts w:ascii="Arial" w:hAnsi="Arial" w:cs="Arial"/>
          <w:szCs w:val="24"/>
        </w:rPr>
        <w:t xml:space="preserve"> </w:t>
      </w:r>
      <w:r w:rsidRPr="00577D0D">
        <w:rPr>
          <w:rFonts w:ascii="Arial" w:eastAsia="Calibri" w:hAnsi="Arial" w:cs="Arial"/>
          <w:szCs w:val="24"/>
        </w:rPr>
        <w:t>camp</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students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teachers</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All</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Festival</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Affiliate</w:t>
      </w:r>
      <w:r w:rsidRPr="00577D0D">
        <w:rPr>
          <w:rFonts w:ascii="Arial" w:hAnsi="Arial" w:cs="Arial"/>
          <w:szCs w:val="24"/>
        </w:rPr>
        <w:t xml:space="preserve"> </w:t>
      </w:r>
      <w:r w:rsidRPr="00577D0D">
        <w:rPr>
          <w:rFonts w:ascii="Arial" w:eastAsia="Calibri" w:hAnsi="Arial" w:cs="Arial"/>
          <w:szCs w:val="24"/>
        </w:rPr>
        <w:t>Regional</w:t>
      </w:r>
      <w:r w:rsidRPr="00577D0D">
        <w:rPr>
          <w:rFonts w:ascii="Arial" w:hAnsi="Arial" w:cs="Arial"/>
          <w:szCs w:val="24"/>
        </w:rPr>
        <w:t xml:space="preserve"> </w:t>
      </w:r>
      <w:r w:rsidRPr="00577D0D">
        <w:rPr>
          <w:rFonts w:ascii="Arial" w:eastAsia="Calibri" w:hAnsi="Arial" w:cs="Arial"/>
          <w:szCs w:val="24"/>
        </w:rPr>
        <w:t>Music</w:t>
      </w:r>
      <w:r w:rsidRPr="00577D0D">
        <w:rPr>
          <w:rFonts w:ascii="Arial" w:hAnsi="Arial" w:cs="Arial"/>
          <w:szCs w:val="24"/>
        </w:rPr>
        <w:t xml:space="preserve"> </w:t>
      </w:r>
      <w:r w:rsidRPr="00577D0D">
        <w:rPr>
          <w:rFonts w:ascii="Arial" w:eastAsia="Calibri" w:hAnsi="Arial" w:cs="Arial"/>
          <w:szCs w:val="24"/>
        </w:rPr>
        <w:t>Festivals</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orchestras</w:t>
      </w:r>
      <w:r w:rsidRPr="00577D0D">
        <w:rPr>
          <w:rFonts w:ascii="Arial" w:hAnsi="Arial" w:cs="Arial"/>
          <w:szCs w:val="24"/>
        </w:rPr>
        <w:t xml:space="preserve">, </w:t>
      </w:r>
      <w:r w:rsidRPr="00577D0D">
        <w:rPr>
          <w:rFonts w:ascii="Arial" w:eastAsia="Calibri" w:hAnsi="Arial" w:cs="Arial"/>
          <w:szCs w:val="24"/>
        </w:rPr>
        <w:t>choirs</w:t>
      </w:r>
      <w:r w:rsidRPr="00577D0D">
        <w:rPr>
          <w:rFonts w:ascii="Arial" w:hAnsi="Arial" w:cs="Arial"/>
          <w:szCs w:val="24"/>
        </w:rPr>
        <w:t xml:space="preserve">, </w:t>
      </w:r>
      <w:r w:rsidRPr="00577D0D">
        <w:rPr>
          <w:rFonts w:ascii="Arial" w:eastAsia="Calibri" w:hAnsi="Arial" w:cs="Arial"/>
          <w:szCs w:val="24"/>
        </w:rPr>
        <w:t>chamber</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percussion</w:t>
      </w:r>
      <w:r w:rsidRPr="00577D0D">
        <w:rPr>
          <w:rFonts w:ascii="Arial" w:hAnsi="Arial" w:cs="Arial"/>
          <w:szCs w:val="24"/>
        </w:rPr>
        <w:t xml:space="preserve"> </w:t>
      </w:r>
      <w:r w:rsidRPr="00577D0D">
        <w:rPr>
          <w:rFonts w:ascii="Arial" w:eastAsia="Calibri" w:hAnsi="Arial" w:cs="Arial"/>
          <w:szCs w:val="24"/>
        </w:rPr>
        <w:t>ensembles</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national</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concert</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jazz</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orchestra</w:t>
      </w:r>
      <w:r w:rsidRPr="00577D0D">
        <w:rPr>
          <w:rFonts w:ascii="Arial" w:hAnsi="Arial" w:cs="Arial"/>
          <w:szCs w:val="24"/>
        </w:rPr>
        <w:t xml:space="preserve">, </w:t>
      </w:r>
      <w:r w:rsidRPr="00577D0D">
        <w:rPr>
          <w:rFonts w:ascii="Arial" w:eastAsia="Calibri" w:hAnsi="Arial" w:cs="Arial"/>
          <w:szCs w:val="24"/>
        </w:rPr>
        <w:t>and</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Bands</w:t>
      </w:r>
      <w:r w:rsidRPr="00577D0D">
        <w:rPr>
          <w:rFonts w:ascii="Arial" w:hAnsi="Arial" w:cs="Arial"/>
          <w:szCs w:val="24"/>
        </w:rPr>
        <w:t xml:space="preserve"> </w:t>
      </w:r>
      <w:r w:rsidRPr="00577D0D">
        <w:rPr>
          <w:rFonts w:ascii="Arial" w:eastAsia="Calibri" w:hAnsi="Arial" w:cs="Arial"/>
          <w:szCs w:val="24"/>
        </w:rPr>
        <w:t>of</w:t>
      </w:r>
      <w:r w:rsidRPr="00577D0D">
        <w:rPr>
          <w:rFonts w:ascii="Arial" w:hAnsi="Arial" w:cs="Arial"/>
          <w:szCs w:val="24"/>
        </w:rPr>
        <w:t xml:space="preserve"> </w:t>
      </w:r>
      <w:r w:rsidRPr="00577D0D">
        <w:rPr>
          <w:rFonts w:ascii="Arial" w:eastAsia="Calibri" w:hAnsi="Arial" w:cs="Arial"/>
          <w:szCs w:val="24"/>
        </w:rPr>
        <w:t>America</w:t>
      </w:r>
      <w:r w:rsidRPr="00577D0D">
        <w:rPr>
          <w:rFonts w:ascii="Arial" w:hAnsi="Arial" w:cs="Arial"/>
          <w:szCs w:val="24"/>
        </w:rPr>
        <w:t xml:space="preserve"> </w:t>
      </w:r>
      <w:r w:rsidRPr="00577D0D">
        <w:rPr>
          <w:rFonts w:ascii="Arial" w:eastAsia="Calibri" w:hAnsi="Arial" w:cs="Arial"/>
          <w:szCs w:val="24"/>
        </w:rPr>
        <w:t>Honor</w:t>
      </w:r>
      <w:r w:rsidRPr="00577D0D">
        <w:rPr>
          <w:rFonts w:ascii="Arial" w:hAnsi="Arial" w:cs="Arial"/>
          <w:szCs w:val="24"/>
        </w:rPr>
        <w:t xml:space="preserve"> </w:t>
      </w:r>
      <w:r w:rsidRPr="00577D0D">
        <w:rPr>
          <w:rFonts w:ascii="Arial" w:eastAsia="Calibri" w:hAnsi="Arial" w:cs="Arial"/>
          <w:szCs w:val="24"/>
        </w:rPr>
        <w:t>Band</w:t>
      </w:r>
      <w:r w:rsidRPr="00577D0D">
        <w:rPr>
          <w:rFonts w:ascii="Arial" w:hAnsi="Arial" w:cs="Arial"/>
          <w:szCs w:val="24"/>
        </w:rPr>
        <w:t xml:space="preserve"> </w:t>
      </w:r>
      <w:r w:rsidRPr="00577D0D">
        <w:rPr>
          <w:rFonts w:ascii="Arial" w:eastAsia="Calibri" w:hAnsi="Arial" w:cs="Arial"/>
          <w:szCs w:val="24"/>
        </w:rPr>
        <w:t>that</w:t>
      </w:r>
      <w:r w:rsidRPr="00577D0D">
        <w:rPr>
          <w:rFonts w:ascii="Arial" w:hAnsi="Arial" w:cs="Arial"/>
          <w:szCs w:val="24"/>
        </w:rPr>
        <w:t xml:space="preserve"> </w:t>
      </w:r>
      <w:r w:rsidRPr="00577D0D">
        <w:rPr>
          <w:rFonts w:ascii="Arial" w:eastAsia="Calibri" w:hAnsi="Arial" w:cs="Arial"/>
          <w:szCs w:val="24"/>
        </w:rPr>
        <w:t>will</w:t>
      </w:r>
      <w:r w:rsidRPr="00577D0D">
        <w:rPr>
          <w:rFonts w:ascii="Arial" w:hAnsi="Arial" w:cs="Arial"/>
          <w:szCs w:val="24"/>
        </w:rPr>
        <w:t xml:space="preserve"> </w:t>
      </w:r>
      <w:r w:rsidRPr="00577D0D">
        <w:rPr>
          <w:rFonts w:ascii="Arial" w:eastAsia="Calibri" w:hAnsi="Arial" w:cs="Arial"/>
          <w:szCs w:val="24"/>
        </w:rPr>
        <w:t>march</w:t>
      </w:r>
      <w:r w:rsidRPr="00577D0D">
        <w:rPr>
          <w:rFonts w:ascii="Arial" w:hAnsi="Arial" w:cs="Arial"/>
          <w:szCs w:val="24"/>
        </w:rPr>
        <w:t xml:space="preserve"> </w:t>
      </w:r>
      <w:r w:rsidRPr="00577D0D">
        <w:rPr>
          <w:rFonts w:ascii="Arial" w:eastAsia="Calibri" w:hAnsi="Arial" w:cs="Arial"/>
          <w:szCs w:val="24"/>
        </w:rPr>
        <w:t>for</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fifth</w:t>
      </w:r>
      <w:r w:rsidRPr="00577D0D">
        <w:rPr>
          <w:rFonts w:ascii="Arial" w:hAnsi="Arial" w:cs="Arial"/>
          <w:szCs w:val="24"/>
        </w:rPr>
        <w:t xml:space="preserve"> </w:t>
      </w:r>
      <w:r w:rsidRPr="00577D0D">
        <w:rPr>
          <w:rFonts w:ascii="Arial" w:eastAsia="Calibri" w:hAnsi="Arial" w:cs="Arial"/>
          <w:szCs w:val="24"/>
        </w:rPr>
        <w:t>time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w:t>
      </w:r>
      <w:r w:rsidRPr="00577D0D">
        <w:rPr>
          <w:rFonts w:ascii="Arial" w:eastAsia="Calibri" w:hAnsi="Arial" w:cs="Arial"/>
          <w:szCs w:val="24"/>
        </w:rPr>
        <w:t>the</w:t>
      </w:r>
      <w:r w:rsidRPr="00577D0D">
        <w:rPr>
          <w:rFonts w:ascii="Arial" w:hAnsi="Arial" w:cs="Arial"/>
          <w:szCs w:val="24"/>
        </w:rPr>
        <w:t xml:space="preserve"> </w:t>
      </w:r>
      <w:r w:rsidRPr="00577D0D">
        <w:rPr>
          <w:rFonts w:ascii="Arial" w:eastAsia="Calibri" w:hAnsi="Arial" w:cs="Arial"/>
          <w:szCs w:val="24"/>
        </w:rPr>
        <w:t>Rose</w:t>
      </w:r>
      <w:r w:rsidRPr="00577D0D">
        <w:rPr>
          <w:rFonts w:ascii="Arial" w:hAnsi="Arial" w:cs="Arial"/>
          <w:szCs w:val="24"/>
        </w:rPr>
        <w:t xml:space="preserve"> </w:t>
      </w:r>
      <w:r w:rsidRPr="00577D0D">
        <w:rPr>
          <w:rFonts w:ascii="Arial" w:eastAsia="Calibri" w:hAnsi="Arial" w:cs="Arial"/>
          <w:szCs w:val="24"/>
        </w:rPr>
        <w:t>Parade®</w:t>
      </w:r>
      <w:r w:rsidRPr="00577D0D">
        <w:rPr>
          <w:rFonts w:ascii="Arial" w:hAnsi="Arial" w:cs="Arial"/>
          <w:szCs w:val="24"/>
        </w:rPr>
        <w:t xml:space="preserve"> </w:t>
      </w:r>
      <w:r w:rsidRPr="00577D0D">
        <w:rPr>
          <w:rFonts w:ascii="Arial" w:eastAsia="Calibri" w:hAnsi="Arial" w:cs="Arial"/>
          <w:szCs w:val="24"/>
        </w:rPr>
        <w:t>in</w:t>
      </w:r>
      <w:r w:rsidRPr="00577D0D">
        <w:rPr>
          <w:rFonts w:ascii="Arial" w:hAnsi="Arial" w:cs="Arial"/>
          <w:szCs w:val="24"/>
        </w:rPr>
        <w:t xml:space="preserve"> 2021.</w:t>
      </w:r>
    </w:p>
    <w:p w14:paraId="70064D75" w14:textId="77777777" w:rsidR="00440337" w:rsidRDefault="00440337" w:rsidP="00440337">
      <w:pPr>
        <w:rPr>
          <w:rFonts w:ascii="Arial" w:hAnsi="Arial" w:cs="Arial"/>
          <w:szCs w:val="24"/>
        </w:rPr>
      </w:pPr>
    </w:p>
    <w:p w14:paraId="3CD66B74" w14:textId="77777777" w:rsidR="00440337" w:rsidRPr="002B00F5" w:rsidRDefault="00440337" w:rsidP="00440337">
      <w:pPr>
        <w:rPr>
          <w:rFonts w:ascii="Arial" w:hAnsi="Arial" w:cs="Arial"/>
          <w:b/>
          <w:color w:val="000000" w:themeColor="text1"/>
          <w:szCs w:val="24"/>
        </w:rPr>
      </w:pPr>
      <w:r w:rsidRPr="002B00F5">
        <w:rPr>
          <w:rFonts w:ascii="Arial" w:eastAsia="Calibri" w:hAnsi="Arial" w:cs="Arial"/>
          <w:b/>
          <w:color w:val="000000" w:themeColor="text1"/>
          <w:szCs w:val="24"/>
        </w:rPr>
        <w:t>Sponsor</w:t>
      </w:r>
      <w:r w:rsidRPr="002B00F5">
        <w:rPr>
          <w:rFonts w:ascii="Arial" w:hAnsi="Arial" w:cs="Arial"/>
          <w:b/>
          <w:color w:val="000000" w:themeColor="text1"/>
          <w:szCs w:val="24"/>
        </w:rPr>
        <w:t xml:space="preserve"> </w:t>
      </w:r>
      <w:r w:rsidRPr="002B00F5">
        <w:rPr>
          <w:rFonts w:ascii="Arial" w:eastAsia="Calibri" w:hAnsi="Arial" w:cs="Arial"/>
          <w:b/>
          <w:color w:val="000000" w:themeColor="text1"/>
          <w:szCs w:val="24"/>
        </w:rPr>
        <w:t>Information</w:t>
      </w:r>
      <w:r w:rsidRPr="002B00F5">
        <w:rPr>
          <w:rFonts w:ascii="Arial" w:hAnsi="Arial" w:cs="Arial"/>
          <w:b/>
          <w:color w:val="000000" w:themeColor="text1"/>
          <w:szCs w:val="24"/>
        </w:rPr>
        <w:t xml:space="preserve"> </w:t>
      </w:r>
    </w:p>
    <w:p w14:paraId="08E514FD" w14:textId="77777777" w:rsidR="00440337" w:rsidRPr="002B00F5" w:rsidRDefault="00440337" w:rsidP="00440337">
      <w:pPr>
        <w:rPr>
          <w:color w:val="000000" w:themeColor="text1"/>
          <w:szCs w:val="24"/>
        </w:rPr>
      </w:pP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efforts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through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including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current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partnerships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with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Presenting</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Yamaha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America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Uniform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J</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Miller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Student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Travel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Consultants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Official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Performance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Equipment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Wenger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Corporate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University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United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States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Marine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Drum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Bugle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Corps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Zildjian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Firth</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Company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Visit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City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Strategic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Advocacy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Partner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NAMM</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Associate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Sponsors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Delivra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Vandoren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Director</w:t>
      </w:r>
      <w:r w:rsidRPr="002B00F5">
        <w:rPr>
          <w:rFonts w:ascii="Arial" w:hAnsi="Arial" w:cs="Arial"/>
          <w:color w:val="000000" w:themeColor="text1"/>
          <w:szCs w:val="24"/>
        </w:rPr>
        <w:t>’</w:t>
      </w:r>
      <w:r w:rsidRPr="002B00F5">
        <w:rPr>
          <w:rFonts w:ascii="Arial" w:eastAsia="Calibri" w:hAnsi="Arial" w:cs="Arial"/>
          <w:color w:val="000000" w:themeColor="text1"/>
          <w:szCs w:val="24"/>
        </w:rPr>
        <w: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Showcase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International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REMO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Tresona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Multimedia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Woodwind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&amp;</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Brasswind</w:t>
      </w:r>
      <w:r>
        <w:rPr>
          <w:rFonts w:ascii="Arial" w:hAnsi="Arial" w:cs="Arial"/>
          <w:color w:val="000000" w:themeColor="text1"/>
          <w:szCs w:val="24"/>
        </w:rPr>
        <w:t xml:space="preserve">; and Grand National Semi-Finals Sponsor </w:t>
      </w:r>
      <w:r w:rsidRPr="002B00F5">
        <w:rPr>
          <w:rFonts w:ascii="Arial" w:hAnsi="Arial" w:cs="Arial"/>
          <w:color w:val="000000" w:themeColor="text1"/>
          <w:szCs w:val="24"/>
        </w:rPr>
        <w:t xml:space="preserve">J.W. Pepper &amp; Son, Inc. </w:t>
      </w:r>
      <w:r w:rsidRPr="002B00F5">
        <w:rPr>
          <w:rFonts w:ascii="Arial" w:eastAsia="Calibri" w:hAnsi="Arial" w:cs="Arial"/>
          <w:color w:val="000000" w:themeColor="text1"/>
          <w:szCs w:val="24"/>
        </w:rPr>
        <w:t>Music</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for</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also</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supported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Commission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Arts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Council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of</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Indianapolis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the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Brothers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Lilly</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Endowment</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Inc</w:t>
      </w:r>
      <w:r w:rsidRPr="002B00F5">
        <w:rPr>
          <w:rFonts w:ascii="Arial" w:eastAsia="Calibri" w:hAnsi="Arial" w:cs="Arial"/>
          <w:color w:val="000000" w:themeColor="text1"/>
        </w:rPr>
        <w:t xml:space="preserve">, </w:t>
      </w:r>
      <w:r w:rsidRPr="002B00F5">
        <w:rPr>
          <w:rFonts w:ascii="Arial" w:eastAsia="Calibri" w:hAnsi="Arial" w:cs="Arial"/>
          <w:color w:val="000000" w:themeColor="text1"/>
          <w:szCs w:val="24"/>
        </w:rPr>
        <w:t>George</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and</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Frances</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Ball</w:t>
      </w:r>
      <w:r w:rsidRPr="002B00F5">
        <w:rPr>
          <w:rFonts w:ascii="Arial" w:hAnsi="Arial" w:cs="Arial"/>
          <w:color w:val="000000" w:themeColor="text1"/>
          <w:szCs w:val="24"/>
        </w:rPr>
        <w:t xml:space="preserve"> </w:t>
      </w:r>
      <w:r w:rsidRPr="002B00F5">
        <w:rPr>
          <w:rFonts w:ascii="Arial" w:eastAsia="Calibri" w:hAnsi="Arial" w:cs="Arial"/>
          <w:color w:val="000000" w:themeColor="text1"/>
          <w:szCs w:val="24"/>
        </w:rPr>
        <w:t>Foundation</w:t>
      </w:r>
      <w:r w:rsidRPr="002B00F5">
        <w:rPr>
          <w:rFonts w:ascii="Arial" w:hAnsi="Arial" w:cs="Arial"/>
          <w:color w:val="000000" w:themeColor="text1"/>
          <w:szCs w:val="24"/>
        </w:rPr>
        <w:t xml:space="preserve">, </w:t>
      </w:r>
      <w:r w:rsidRPr="002B00F5">
        <w:rPr>
          <w:rFonts w:ascii="Arial" w:hAnsi="Arial" w:cs="Arial"/>
          <w:color w:val="000000" w:themeColor="text1"/>
          <w:szCs w:val="19"/>
          <w:shd w:val="clear" w:color="auto" w:fill="FFFFFF"/>
        </w:rPr>
        <w:t>Allen Whitehill Clowes Charitable Foundation, Nicholas H. Noyes, Jr. Memorial Foundation, Inc., and Arthur Jordan Foundation</w:t>
      </w:r>
      <w:r w:rsidRPr="002B00F5">
        <w:rPr>
          <w:rFonts w:ascii="Arial" w:hAnsi="Arial" w:cs="Arial"/>
          <w:color w:val="000000" w:themeColor="text1"/>
          <w:szCs w:val="24"/>
        </w:rPr>
        <w:t>.</w:t>
      </w:r>
    </w:p>
    <w:p w14:paraId="5762EB33" w14:textId="77777777" w:rsidR="00440337" w:rsidRDefault="00440337" w:rsidP="00440337"/>
    <w:p w14:paraId="08E5F3B3" w14:textId="77777777" w:rsidR="00440337" w:rsidRDefault="00440337" w:rsidP="00440337">
      <w:pPr>
        <w:rPr>
          <w:rFonts w:ascii="Arial" w:hAnsi="Arial" w:cs="Arial"/>
          <w:szCs w:val="24"/>
        </w:rPr>
      </w:pPr>
    </w:p>
    <w:p w14:paraId="78C2CA47" w14:textId="77777777" w:rsidR="00440337" w:rsidRPr="00F31456" w:rsidRDefault="00440337" w:rsidP="00440337">
      <w:pPr>
        <w:jc w:val="center"/>
        <w:rPr>
          <w:rFonts w:ascii="Arial" w:hAnsi="Arial" w:cs="Arial"/>
          <w:szCs w:val="24"/>
        </w:rPr>
      </w:pPr>
      <w:r w:rsidRPr="007B6FF7">
        <w:rPr>
          <w:rFonts w:ascii="Arial" w:hAnsi="Arial" w:cs="Arial"/>
          <w:szCs w:val="24"/>
        </w:rPr>
        <w:t># # #</w:t>
      </w:r>
    </w:p>
    <w:p w14:paraId="63D70518" w14:textId="77777777" w:rsidR="00440337" w:rsidRPr="00F31456" w:rsidRDefault="00440337" w:rsidP="00440337">
      <w:pPr>
        <w:jc w:val="center"/>
        <w:rPr>
          <w:rFonts w:ascii="Arial" w:hAnsi="Arial" w:cs="Arial"/>
          <w:sz w:val="20"/>
        </w:rPr>
      </w:pPr>
    </w:p>
    <w:p w14:paraId="4AEB5AEF" w14:textId="77777777" w:rsidR="00440337" w:rsidRPr="00F31456" w:rsidRDefault="00440337" w:rsidP="00440337">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420C6E46" w14:textId="77777777" w:rsidR="00440337" w:rsidRPr="00F31456" w:rsidRDefault="00440337" w:rsidP="00440337">
      <w:pPr>
        <w:rPr>
          <w:rFonts w:ascii="Arial" w:hAnsi="Arial" w:cs="Arial"/>
          <w:b/>
          <w:snapToGrid w:val="0"/>
          <w:sz w:val="22"/>
          <w:szCs w:val="22"/>
        </w:rPr>
      </w:pPr>
    </w:p>
    <w:p w14:paraId="71EF3909" w14:textId="77777777" w:rsidR="00440337" w:rsidRPr="00F31456" w:rsidRDefault="00440337" w:rsidP="00440337">
      <w:pPr>
        <w:rPr>
          <w:rFonts w:ascii="Arial" w:hAnsi="Arial" w:cs="Arial"/>
          <w:sz w:val="12"/>
          <w:szCs w:val="12"/>
        </w:rPr>
      </w:pPr>
    </w:p>
    <w:p w14:paraId="016C04A9" w14:textId="77777777" w:rsidR="00440337" w:rsidRPr="008D23FE" w:rsidRDefault="00440337" w:rsidP="00440337">
      <w:pPr>
        <w:rPr>
          <w:rFonts w:ascii="Arial" w:hAnsi="Arial" w:cs="Arial"/>
          <w:snapToGrid w:val="0"/>
          <w:sz w:val="22"/>
          <w:szCs w:val="22"/>
        </w:rPr>
      </w:pPr>
      <w:r w:rsidRPr="008D23FE">
        <w:rPr>
          <w:rFonts w:ascii="Arial" w:hAnsi="Arial" w:cs="Arial"/>
          <w:b/>
          <w:snapToGrid w:val="0"/>
          <w:sz w:val="22"/>
          <w:szCs w:val="22"/>
        </w:rPr>
        <w:t>MEDIA CONTACT:</w:t>
      </w:r>
    </w:p>
    <w:p w14:paraId="27FB7A93" w14:textId="77777777" w:rsidR="00440337" w:rsidRDefault="00440337" w:rsidP="00440337">
      <w:pPr>
        <w:rPr>
          <w:rFonts w:ascii="Arial" w:hAnsi="Arial" w:cs="Arial"/>
          <w:sz w:val="22"/>
        </w:rPr>
      </w:pPr>
      <w:r>
        <w:rPr>
          <w:rFonts w:ascii="Arial" w:hAnsi="Arial" w:cs="Arial"/>
          <w:sz w:val="22"/>
        </w:rPr>
        <w:t>Lucy Wotell</w:t>
      </w:r>
      <w:r w:rsidRPr="008D23FE">
        <w:rPr>
          <w:rFonts w:ascii="Arial" w:hAnsi="Arial" w:cs="Arial"/>
          <w:sz w:val="22"/>
        </w:rPr>
        <w:t xml:space="preserve"> </w:t>
      </w:r>
    </w:p>
    <w:p w14:paraId="759A0F33" w14:textId="77777777" w:rsidR="00440337" w:rsidRDefault="00440337" w:rsidP="00440337">
      <w:r w:rsidRPr="008D23FE">
        <w:rPr>
          <w:rFonts w:ascii="Arial" w:hAnsi="Arial" w:cs="Arial"/>
          <w:sz w:val="22"/>
        </w:rPr>
        <w:t>Marketing Coordinator</w:t>
      </w:r>
      <w:r w:rsidRPr="008D23FE">
        <w:rPr>
          <w:rFonts w:ascii="Arial" w:hAnsi="Arial" w:cs="Arial"/>
          <w:sz w:val="22"/>
        </w:rPr>
        <w:br/>
      </w:r>
      <w:r w:rsidRPr="008D23FE">
        <w:rPr>
          <w:rFonts w:ascii="Arial" w:hAnsi="Arial"/>
          <w:sz w:val="22"/>
        </w:rPr>
        <w:t>Direct phone 317-524-6213</w:t>
      </w:r>
      <w:r w:rsidRPr="008D23FE">
        <w:rPr>
          <w:rFonts w:ascii="Arial" w:hAnsi="Arial"/>
          <w:color w:val="888888"/>
          <w:sz w:val="22"/>
        </w:rPr>
        <w:br/>
      </w:r>
      <w:r w:rsidRPr="008D23FE">
        <w:rPr>
          <w:rFonts w:ascii="Arial" w:hAnsi="Arial"/>
          <w:sz w:val="22"/>
        </w:rPr>
        <w:t xml:space="preserve">Cell </w:t>
      </w:r>
      <w:r w:rsidRPr="0069053A">
        <w:rPr>
          <w:rFonts w:ascii="Arial" w:hAnsi="Arial"/>
          <w:sz w:val="22"/>
        </w:rPr>
        <w:t>(317) 721-3048</w:t>
      </w:r>
      <w:r w:rsidRPr="008D23FE">
        <w:rPr>
          <w:rFonts w:ascii="Arial" w:hAnsi="Arial"/>
          <w:sz w:val="22"/>
        </w:rPr>
        <w:br/>
        <w:t>Fax 317-524-6200</w:t>
      </w:r>
      <w:r w:rsidRPr="008D23FE">
        <w:rPr>
          <w:rFonts w:ascii="Arial" w:hAnsi="Arial"/>
          <w:sz w:val="22"/>
        </w:rPr>
        <w:br/>
      </w:r>
    </w:p>
    <w:p w14:paraId="28D5D878" w14:textId="413589C7" w:rsidR="00F339B0" w:rsidRDefault="00F339B0" w:rsidP="00F339B0">
      <w:bookmarkStart w:id="0" w:name="_GoBack"/>
      <w:bookmarkEnd w:id="0"/>
    </w:p>
    <w:p w14:paraId="68E45BD9" w14:textId="77777777" w:rsidR="006221DC" w:rsidRDefault="00440337"/>
    <w:sectPr w:rsidR="006221DC"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Yu Mincho">
    <w:panose1 w:val="02020400000000000000"/>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385A"/>
    <w:rsid w:val="00043B1F"/>
    <w:rsid w:val="000B1E64"/>
    <w:rsid w:val="000B77A3"/>
    <w:rsid w:val="0010024B"/>
    <w:rsid w:val="0012589F"/>
    <w:rsid w:val="00152BA8"/>
    <w:rsid w:val="001B7DB1"/>
    <w:rsid w:val="002E49BB"/>
    <w:rsid w:val="00440337"/>
    <w:rsid w:val="004F2A87"/>
    <w:rsid w:val="00716392"/>
    <w:rsid w:val="007519EC"/>
    <w:rsid w:val="007D7AA7"/>
    <w:rsid w:val="00846D24"/>
    <w:rsid w:val="008B2331"/>
    <w:rsid w:val="008D103B"/>
    <w:rsid w:val="00950667"/>
    <w:rsid w:val="009A54E9"/>
    <w:rsid w:val="00B03348"/>
    <w:rsid w:val="00B42C6F"/>
    <w:rsid w:val="00BB4986"/>
    <w:rsid w:val="00BC2160"/>
    <w:rsid w:val="00C11991"/>
    <w:rsid w:val="00C1385A"/>
    <w:rsid w:val="00D207DF"/>
    <w:rsid w:val="00E36F76"/>
    <w:rsid w:val="00F339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B7A6321"/>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385A"/>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C1385A"/>
    <w:rPr>
      <w:rFonts w:cs="Times New Roman"/>
      <w:b/>
    </w:rPr>
  </w:style>
  <w:style w:type="paragraph" w:styleId="BalloonText">
    <w:name w:val="Balloon Text"/>
    <w:basedOn w:val="Normal"/>
    <w:link w:val="BalloonTextChar"/>
    <w:uiPriority w:val="99"/>
    <w:semiHidden/>
    <w:unhideWhenUsed/>
    <w:rsid w:val="0071639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392"/>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1B7DB1"/>
    <w:rPr>
      <w:sz w:val="18"/>
      <w:szCs w:val="18"/>
    </w:rPr>
  </w:style>
  <w:style w:type="paragraph" w:styleId="CommentText">
    <w:name w:val="annotation text"/>
    <w:basedOn w:val="Normal"/>
    <w:link w:val="CommentTextChar"/>
    <w:uiPriority w:val="99"/>
    <w:semiHidden/>
    <w:unhideWhenUsed/>
    <w:rsid w:val="001B7DB1"/>
    <w:rPr>
      <w:szCs w:val="24"/>
    </w:rPr>
  </w:style>
  <w:style w:type="character" w:customStyle="1" w:styleId="CommentTextChar">
    <w:name w:val="Comment Text Char"/>
    <w:basedOn w:val="DefaultParagraphFont"/>
    <w:link w:val="CommentText"/>
    <w:uiPriority w:val="99"/>
    <w:semiHidden/>
    <w:rsid w:val="001B7DB1"/>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1B7DB1"/>
    <w:rPr>
      <w:b/>
      <w:bCs/>
      <w:sz w:val="20"/>
      <w:szCs w:val="20"/>
    </w:rPr>
  </w:style>
  <w:style w:type="character" w:customStyle="1" w:styleId="CommentSubjectChar">
    <w:name w:val="Comment Subject Char"/>
    <w:basedOn w:val="CommentTextChar"/>
    <w:link w:val="CommentSubject"/>
    <w:uiPriority w:val="99"/>
    <w:semiHidden/>
    <w:rsid w:val="001B7DB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9327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em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1058</Words>
  <Characters>6037</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Music for All</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cp:lastPrinted>2017-09-21T20:17:00Z</cp:lastPrinted>
  <dcterms:created xsi:type="dcterms:W3CDTF">2017-09-21T20:19:00Z</dcterms:created>
  <dcterms:modified xsi:type="dcterms:W3CDTF">2017-09-27T12:34:00Z</dcterms:modified>
</cp:coreProperties>
</file>