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8250" w14:textId="77777777" w:rsidR="004D02C0" w:rsidRPr="004D02C0" w:rsidRDefault="004D02C0" w:rsidP="004D02C0">
      <w:pPr>
        <w:ind w:left="2520" w:right="-360"/>
        <w:rPr>
          <w:rFonts w:cstheme="minorHAnsi"/>
          <w:color w:val="000000" w:themeColor="text1"/>
          <w:sz w:val="22"/>
          <w:szCs w:val="22"/>
        </w:rPr>
      </w:pPr>
      <w:r w:rsidRPr="004D02C0">
        <w:rPr>
          <w:rFonts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3A479B9" wp14:editId="37DEA5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9576" cy="758952"/>
            <wp:effectExtent l="0" t="0" r="1905" b="3175"/>
            <wp:wrapNone/>
            <wp:docPr id="1" name="image01.png" descr="Description: mfa_logo_vert_NOFOUND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scription: mfa_logo_vert_NOFOUND.ep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576" cy="75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2C0">
        <w:rPr>
          <w:rFonts w:cstheme="minorHAnsi"/>
          <w:b/>
          <w:bCs/>
          <w:color w:val="000000" w:themeColor="text1"/>
          <w:sz w:val="22"/>
          <w:szCs w:val="22"/>
        </w:rPr>
        <w:t>MEDIA CONTACT:</w:t>
      </w:r>
    </w:p>
    <w:p w14:paraId="738B129F" w14:textId="77777777" w:rsidR="004D02C0" w:rsidRPr="004D02C0" w:rsidRDefault="004D02C0" w:rsidP="004D02C0">
      <w:pPr>
        <w:ind w:left="2520" w:right="-360"/>
        <w:rPr>
          <w:rFonts w:cstheme="minorHAnsi"/>
          <w:color w:val="000000" w:themeColor="text1"/>
          <w:sz w:val="22"/>
          <w:szCs w:val="22"/>
        </w:rPr>
      </w:pPr>
      <w:r w:rsidRPr="004D02C0">
        <w:rPr>
          <w:rFonts w:cstheme="minorHAnsi"/>
          <w:color w:val="000000" w:themeColor="text1"/>
          <w:sz w:val="22"/>
          <w:szCs w:val="22"/>
        </w:rPr>
        <w:t>Debbie Asbill</w:t>
      </w:r>
    </w:p>
    <w:p w14:paraId="39565C9E" w14:textId="493E58C2" w:rsidR="004D02C0" w:rsidRPr="004D02C0" w:rsidRDefault="004D02C0" w:rsidP="004D02C0">
      <w:pPr>
        <w:ind w:left="2520" w:right="-360"/>
        <w:rPr>
          <w:rFonts w:cstheme="minorHAnsi"/>
          <w:color w:val="000000" w:themeColor="text1"/>
          <w:sz w:val="22"/>
          <w:szCs w:val="22"/>
        </w:rPr>
      </w:pPr>
      <w:r w:rsidRPr="004D02C0">
        <w:rPr>
          <w:rFonts w:cstheme="minorHAnsi"/>
          <w:color w:val="000000" w:themeColor="text1"/>
          <w:sz w:val="22"/>
          <w:szCs w:val="22"/>
        </w:rPr>
        <w:t>Executive Vice President, Marketing and Communications</w:t>
      </w:r>
    </w:p>
    <w:p w14:paraId="412BE0CE" w14:textId="19AF95F5" w:rsidR="004D02C0" w:rsidRPr="004D02C0" w:rsidRDefault="00945627" w:rsidP="004D02C0">
      <w:pPr>
        <w:ind w:left="2520" w:right="-360"/>
        <w:rPr>
          <w:rFonts w:cstheme="minorHAnsi"/>
          <w:color w:val="000000" w:themeColor="text1"/>
          <w:sz w:val="22"/>
          <w:szCs w:val="22"/>
        </w:rPr>
      </w:pPr>
      <w:r w:rsidRPr="004D02C0">
        <w:rPr>
          <w:rFonts w:cstheme="minorHAnsi"/>
          <w:color w:val="000000" w:themeColor="text1"/>
          <w:sz w:val="22"/>
          <w:szCs w:val="22"/>
        </w:rPr>
        <w:t xml:space="preserve">deb@musicforall.org </w:t>
      </w:r>
      <w:r>
        <w:rPr>
          <w:rFonts w:cstheme="minorHAnsi"/>
          <w:color w:val="000000" w:themeColor="text1"/>
          <w:sz w:val="22"/>
          <w:szCs w:val="22"/>
        </w:rPr>
        <w:t xml:space="preserve">• </w:t>
      </w:r>
      <w:r w:rsidR="004D02C0" w:rsidRPr="004D02C0">
        <w:rPr>
          <w:rFonts w:cstheme="minorHAnsi"/>
          <w:color w:val="000000" w:themeColor="text1"/>
          <w:sz w:val="22"/>
          <w:szCs w:val="22"/>
        </w:rPr>
        <w:t>Direct phone 317-524-6216 • Main phone 317-636-2263</w:t>
      </w:r>
    </w:p>
    <w:p w14:paraId="4B5C1CA5" w14:textId="77777777" w:rsidR="004D02C0" w:rsidRDefault="004D02C0" w:rsidP="004D02C0">
      <w:pPr>
        <w:jc w:val="center"/>
        <w:rPr>
          <w:b/>
          <w:bCs/>
          <w:sz w:val="28"/>
          <w:szCs w:val="28"/>
        </w:rPr>
      </w:pPr>
    </w:p>
    <w:p w14:paraId="27C3CFAB" w14:textId="77777777" w:rsidR="004D02C0" w:rsidRDefault="004D02C0" w:rsidP="004D02C0">
      <w:pPr>
        <w:jc w:val="center"/>
        <w:rPr>
          <w:b/>
          <w:bCs/>
          <w:sz w:val="28"/>
          <w:szCs w:val="28"/>
        </w:rPr>
      </w:pPr>
    </w:p>
    <w:p w14:paraId="64F1C92A" w14:textId="77777777" w:rsidR="004D02C0" w:rsidRDefault="004D02C0" w:rsidP="004D02C0">
      <w:pPr>
        <w:pStyle w:val="Normal1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14:paraId="211A8FF3" w14:textId="2934AD86" w:rsidR="00C27B77" w:rsidRPr="004D02C0" w:rsidRDefault="004D02C0" w:rsidP="004D02C0">
      <w:pPr>
        <w:pStyle w:val="Normal1"/>
        <w:spacing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D02C0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FOR IMMEDIATE RELEASE</w:t>
      </w:r>
    </w:p>
    <w:p w14:paraId="1611F05C" w14:textId="77777777" w:rsidR="00C27B77" w:rsidRPr="004D02C0" w:rsidRDefault="00C27B77" w:rsidP="0003744D">
      <w:pPr>
        <w:rPr>
          <w:rFonts w:ascii="Times New Roman" w:hAnsi="Times New Roman" w:cs="Times New Roman"/>
          <w:b/>
          <w:bCs/>
        </w:rPr>
      </w:pPr>
    </w:p>
    <w:p w14:paraId="0442A62B" w14:textId="3A71E3B4" w:rsidR="0003744D" w:rsidRDefault="00C41877" w:rsidP="004D02C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D02C0">
        <w:rPr>
          <w:rFonts w:ascii="Times New Roman" w:hAnsi="Times New Roman" w:cs="Times New Roman"/>
          <w:b/>
          <w:bCs/>
        </w:rPr>
        <w:t>Martin Steps</w:t>
      </w:r>
      <w:r w:rsidR="00123FD5" w:rsidRPr="004D02C0">
        <w:rPr>
          <w:rFonts w:ascii="Times New Roman" w:hAnsi="Times New Roman" w:cs="Times New Roman"/>
          <w:b/>
          <w:bCs/>
        </w:rPr>
        <w:t xml:space="preserve"> Down</w:t>
      </w:r>
      <w:r w:rsidRPr="004D02C0">
        <w:rPr>
          <w:rFonts w:ascii="Times New Roman" w:hAnsi="Times New Roman" w:cs="Times New Roman"/>
          <w:b/>
          <w:bCs/>
        </w:rPr>
        <w:t xml:space="preserve">, Music for All Names </w:t>
      </w:r>
      <w:proofErr w:type="spellStart"/>
      <w:r w:rsidRPr="004D02C0">
        <w:rPr>
          <w:rFonts w:ascii="Times New Roman" w:hAnsi="Times New Roman" w:cs="Times New Roman"/>
          <w:b/>
          <w:bCs/>
        </w:rPr>
        <w:t>Earnhart</w:t>
      </w:r>
      <w:proofErr w:type="spellEnd"/>
      <w:r w:rsidRPr="004D02C0">
        <w:rPr>
          <w:rFonts w:ascii="Times New Roman" w:hAnsi="Times New Roman" w:cs="Times New Roman"/>
          <w:b/>
          <w:bCs/>
        </w:rPr>
        <w:t xml:space="preserve"> as CEO</w:t>
      </w:r>
    </w:p>
    <w:p w14:paraId="3E394536" w14:textId="77777777" w:rsidR="004D02C0" w:rsidRPr="004D02C0" w:rsidRDefault="004D02C0" w:rsidP="004D02C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63B2895" w14:textId="1A62C892" w:rsidR="00C41877" w:rsidRPr="004D02C0" w:rsidRDefault="0003744D" w:rsidP="00C27B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2C0">
        <w:rPr>
          <w:rFonts w:ascii="Times New Roman" w:hAnsi="Times New Roman" w:cs="Times New Roman"/>
          <w:sz w:val="22"/>
          <w:szCs w:val="22"/>
        </w:rPr>
        <w:t xml:space="preserve">INDIANAPOLIS, IN – Music for All’s </w:t>
      </w:r>
      <w:r w:rsidR="00F051EC" w:rsidRPr="004D02C0">
        <w:rPr>
          <w:rFonts w:ascii="Times New Roman" w:hAnsi="Times New Roman" w:cs="Times New Roman"/>
          <w:sz w:val="22"/>
          <w:szCs w:val="22"/>
        </w:rPr>
        <w:t xml:space="preserve">(MFA) </w:t>
      </w:r>
      <w:r w:rsidRPr="004D02C0">
        <w:rPr>
          <w:rFonts w:ascii="Times New Roman" w:hAnsi="Times New Roman" w:cs="Times New Roman"/>
          <w:sz w:val="22"/>
          <w:szCs w:val="22"/>
        </w:rPr>
        <w:t xml:space="preserve">Board of Directors </w:t>
      </w:r>
      <w:r w:rsidR="00B13B08">
        <w:rPr>
          <w:rFonts w:ascii="Times New Roman" w:hAnsi="Times New Roman" w:cs="Times New Roman"/>
          <w:sz w:val="22"/>
          <w:szCs w:val="22"/>
        </w:rPr>
        <w:t xml:space="preserve">has </w:t>
      </w:r>
      <w:r w:rsidR="00767A58" w:rsidRPr="004D02C0">
        <w:rPr>
          <w:rFonts w:ascii="Times New Roman" w:hAnsi="Times New Roman" w:cs="Times New Roman"/>
          <w:sz w:val="22"/>
          <w:szCs w:val="22"/>
        </w:rPr>
        <w:t xml:space="preserve">announced </w:t>
      </w:r>
      <w:r w:rsidR="00C41877" w:rsidRPr="004D02C0">
        <w:rPr>
          <w:rFonts w:ascii="Times New Roman" w:hAnsi="Times New Roman" w:cs="Times New Roman"/>
          <w:sz w:val="22"/>
          <w:szCs w:val="22"/>
        </w:rPr>
        <w:t xml:space="preserve">that </w:t>
      </w:r>
      <w:r w:rsidRPr="004D02C0">
        <w:rPr>
          <w:rFonts w:ascii="Times New Roman" w:hAnsi="Times New Roman" w:cs="Times New Roman"/>
          <w:sz w:val="22"/>
          <w:szCs w:val="22"/>
        </w:rPr>
        <w:t xml:space="preserve">Eric L. Martin, Esq., C.F.E.E., </w:t>
      </w:r>
      <w:r w:rsidR="00C41877" w:rsidRPr="004D02C0">
        <w:rPr>
          <w:rFonts w:ascii="Times New Roman" w:hAnsi="Times New Roman" w:cs="Times New Roman"/>
          <w:sz w:val="22"/>
          <w:szCs w:val="22"/>
        </w:rPr>
        <w:t>has resigned</w:t>
      </w:r>
      <w:r w:rsidRPr="004D02C0">
        <w:rPr>
          <w:rFonts w:ascii="Times New Roman" w:hAnsi="Times New Roman" w:cs="Times New Roman"/>
          <w:sz w:val="22"/>
          <w:szCs w:val="22"/>
        </w:rPr>
        <w:t xml:space="preserve"> as Chief Executive Officer of Music for All</w:t>
      </w:r>
      <w:r w:rsidR="00C41877" w:rsidRPr="004D02C0">
        <w:rPr>
          <w:rFonts w:ascii="Times New Roman" w:hAnsi="Times New Roman" w:cs="Times New Roman"/>
          <w:sz w:val="22"/>
          <w:szCs w:val="22"/>
        </w:rPr>
        <w:t xml:space="preserve">. </w:t>
      </w:r>
      <w:r w:rsidRPr="004D02C0">
        <w:rPr>
          <w:rFonts w:ascii="Times New Roman" w:hAnsi="Times New Roman" w:cs="Times New Roman"/>
          <w:sz w:val="22"/>
          <w:szCs w:val="22"/>
        </w:rPr>
        <w:t xml:space="preserve">Mr. Martin submitted his letter </w:t>
      </w:r>
      <w:r w:rsidR="00C41877" w:rsidRPr="004D02C0">
        <w:rPr>
          <w:rFonts w:ascii="Times New Roman" w:hAnsi="Times New Roman" w:cs="Times New Roman"/>
          <w:sz w:val="22"/>
          <w:szCs w:val="22"/>
        </w:rPr>
        <w:t xml:space="preserve">of resignation </w:t>
      </w:r>
      <w:r w:rsidRPr="004D02C0">
        <w:rPr>
          <w:rFonts w:ascii="Times New Roman" w:hAnsi="Times New Roman" w:cs="Times New Roman"/>
          <w:sz w:val="22"/>
          <w:szCs w:val="22"/>
        </w:rPr>
        <w:t xml:space="preserve">to the Board on April </w:t>
      </w:r>
      <w:r w:rsidR="00F051EC" w:rsidRPr="004D02C0">
        <w:rPr>
          <w:rFonts w:ascii="Times New Roman" w:hAnsi="Times New Roman" w:cs="Times New Roman"/>
          <w:sz w:val="22"/>
          <w:szCs w:val="22"/>
        </w:rPr>
        <w:t>15</w:t>
      </w:r>
      <w:r w:rsidRPr="004D02C0">
        <w:rPr>
          <w:rFonts w:ascii="Times New Roman" w:hAnsi="Times New Roman" w:cs="Times New Roman"/>
          <w:sz w:val="22"/>
          <w:szCs w:val="22"/>
        </w:rPr>
        <w:t xml:space="preserve">, </w:t>
      </w:r>
      <w:r w:rsidR="00CB32BF" w:rsidRPr="004D02C0">
        <w:rPr>
          <w:rFonts w:ascii="Times New Roman" w:hAnsi="Times New Roman" w:cs="Times New Roman"/>
          <w:sz w:val="22"/>
          <w:szCs w:val="22"/>
        </w:rPr>
        <w:t>concluding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41877" w:rsidRPr="004D02C0">
        <w:rPr>
          <w:rFonts w:ascii="Times New Roman" w:hAnsi="Times New Roman" w:cs="Times New Roman"/>
          <w:sz w:val="22"/>
          <w:szCs w:val="22"/>
        </w:rPr>
        <w:t xml:space="preserve">more than </w:t>
      </w:r>
      <w:r w:rsidR="00945627">
        <w:rPr>
          <w:rFonts w:ascii="Times New Roman" w:hAnsi="Times New Roman" w:cs="Times New Roman"/>
          <w:sz w:val="22"/>
          <w:szCs w:val="22"/>
        </w:rPr>
        <w:t>25</w:t>
      </w:r>
      <w:r w:rsidR="00C41877" w:rsidRPr="004D02C0">
        <w:rPr>
          <w:rFonts w:ascii="Times New Roman" w:hAnsi="Times New Roman" w:cs="Times New Roman"/>
          <w:sz w:val="22"/>
          <w:szCs w:val="22"/>
        </w:rPr>
        <w:t xml:space="preserve"> years of MFA leadership.</w:t>
      </w:r>
    </w:p>
    <w:p w14:paraId="06E6CACA" w14:textId="77777777" w:rsidR="00C815EC" w:rsidRPr="004D02C0" w:rsidRDefault="00C815EC" w:rsidP="00C27B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1134F40" w14:textId="6B97EBDD" w:rsidR="00C41877" w:rsidRPr="004D02C0" w:rsidRDefault="00C41877" w:rsidP="00C41877">
      <w:pPr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“It has been a privilege and pleasure to serve Music for </w:t>
      </w:r>
      <w:r w:rsidR="00ED20B8"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All”</w:t>
      </w:r>
      <w:r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Mr. Martin said, “and </w:t>
      </w:r>
      <w:r w:rsidR="00ED20B8"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to support and contribute </w:t>
      </w:r>
      <w:r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to </w:t>
      </w:r>
      <w:r w:rsidR="00ED20B8"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the achievement and advancement of its mission. </w:t>
      </w:r>
      <w:r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There is still much important work to be done and I wish </w:t>
      </w:r>
      <w:r w:rsidR="00ED20B8"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and hope for</w:t>
      </w:r>
      <w:r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the best for the entire MFA team.”</w:t>
      </w:r>
    </w:p>
    <w:p w14:paraId="0CD42DAF" w14:textId="77777777" w:rsidR="00C41877" w:rsidRPr="004D02C0" w:rsidRDefault="00C41877" w:rsidP="00C41877">
      <w:pPr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42E9478C" w14:textId="1B6A4976" w:rsidR="00C41877" w:rsidRPr="004D02C0" w:rsidRDefault="00C41877" w:rsidP="00C418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2C0">
        <w:rPr>
          <w:rFonts w:ascii="Times New Roman" w:hAnsi="Times New Roman" w:cs="Times New Roman"/>
          <w:sz w:val="22"/>
          <w:szCs w:val="22"/>
        </w:rPr>
        <w:t xml:space="preserve">“On behalf of the Board, staff, and everyone who benefitted from his leadership, we thank Mr. Martin for his enduring contributions to Music for All,” </w:t>
      </w:r>
      <w:r w:rsidR="00ED20B8" w:rsidRPr="004D02C0">
        <w:rPr>
          <w:rFonts w:ascii="Times New Roman" w:hAnsi="Times New Roman" w:cs="Times New Roman"/>
          <w:sz w:val="22"/>
          <w:szCs w:val="22"/>
        </w:rPr>
        <w:t xml:space="preserve">Gayl </w:t>
      </w:r>
      <w:r w:rsidRPr="004D02C0">
        <w:rPr>
          <w:rFonts w:ascii="Times New Roman" w:hAnsi="Times New Roman" w:cs="Times New Roman"/>
          <w:sz w:val="22"/>
          <w:szCs w:val="22"/>
        </w:rPr>
        <w:t>Doster</w:t>
      </w:r>
      <w:r w:rsidR="00ED20B8" w:rsidRPr="004D02C0">
        <w:rPr>
          <w:rFonts w:ascii="Times New Roman" w:hAnsi="Times New Roman" w:cs="Times New Roman"/>
          <w:sz w:val="22"/>
          <w:szCs w:val="22"/>
        </w:rPr>
        <w:t>, Chairman of the MFA Board of Directors</w:t>
      </w:r>
      <w:r w:rsidRPr="004D02C0">
        <w:rPr>
          <w:rFonts w:ascii="Times New Roman" w:hAnsi="Times New Roman" w:cs="Times New Roman"/>
          <w:sz w:val="22"/>
          <w:szCs w:val="22"/>
        </w:rPr>
        <w:t xml:space="preserve"> said. “</w:t>
      </w:r>
      <w:r w:rsidR="001204B1">
        <w:rPr>
          <w:rFonts w:ascii="Times New Roman" w:hAnsi="Times New Roman" w:cs="Times New Roman"/>
          <w:sz w:val="22"/>
          <w:szCs w:val="22"/>
        </w:rPr>
        <w:t>We</w:t>
      </w:r>
      <w:r w:rsidRPr="004D02C0">
        <w:rPr>
          <w:rFonts w:ascii="Times New Roman" w:hAnsi="Times New Roman" w:cs="Times New Roman"/>
          <w:sz w:val="22"/>
          <w:szCs w:val="22"/>
        </w:rPr>
        <w:t xml:space="preserve"> wish him only the best in all of his future endeavors.”</w:t>
      </w:r>
    </w:p>
    <w:p w14:paraId="0A6AAFD0" w14:textId="77777777" w:rsidR="00C41877" w:rsidRPr="004D02C0" w:rsidRDefault="00C41877" w:rsidP="00C418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AE17420" w14:textId="02A2EE88" w:rsidR="00F051EC" w:rsidRPr="004D02C0" w:rsidRDefault="00F051EC" w:rsidP="00C27B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2C0">
        <w:rPr>
          <w:rFonts w:ascii="Times New Roman" w:hAnsi="Times New Roman" w:cs="Times New Roman"/>
          <w:sz w:val="22"/>
          <w:szCs w:val="22"/>
        </w:rPr>
        <w:t>In accepting Mr. Martin’s resignation, the Board elected</w:t>
      </w:r>
      <w:r w:rsidR="0003744D" w:rsidRPr="004D02C0">
        <w:rPr>
          <w:rFonts w:ascii="Times New Roman" w:hAnsi="Times New Roman" w:cs="Times New Roman"/>
          <w:sz w:val="22"/>
          <w:szCs w:val="22"/>
        </w:rPr>
        <w:t xml:space="preserve"> Jeremy L. </w:t>
      </w:r>
      <w:proofErr w:type="spellStart"/>
      <w:r w:rsidR="0003744D" w:rsidRPr="004D02C0">
        <w:rPr>
          <w:rFonts w:ascii="Times New Roman" w:hAnsi="Times New Roman" w:cs="Times New Roman"/>
          <w:sz w:val="22"/>
          <w:szCs w:val="22"/>
        </w:rPr>
        <w:t>Earnhart</w:t>
      </w:r>
      <w:proofErr w:type="spellEnd"/>
      <w:r w:rsidR="0003744D" w:rsidRPr="004D02C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3744D" w:rsidRPr="004D02C0">
        <w:rPr>
          <w:rFonts w:ascii="Times New Roman" w:hAnsi="Times New Roman" w:cs="Times New Roman"/>
          <w:sz w:val="22"/>
          <w:szCs w:val="22"/>
        </w:rPr>
        <w:t>Ed.D</w:t>
      </w:r>
      <w:proofErr w:type="spellEnd"/>
      <w:r w:rsidR="0003744D" w:rsidRPr="004D02C0">
        <w:rPr>
          <w:rFonts w:ascii="Times New Roman" w:hAnsi="Times New Roman" w:cs="Times New Roman"/>
          <w:sz w:val="22"/>
          <w:szCs w:val="22"/>
        </w:rPr>
        <w:t xml:space="preserve">, </w:t>
      </w:r>
      <w:r w:rsidRPr="004D02C0">
        <w:rPr>
          <w:rFonts w:ascii="Times New Roman" w:hAnsi="Times New Roman" w:cs="Times New Roman"/>
          <w:sz w:val="22"/>
          <w:szCs w:val="22"/>
        </w:rPr>
        <w:t>to</w:t>
      </w:r>
      <w:r w:rsidR="0003744D" w:rsidRPr="004D02C0">
        <w:rPr>
          <w:rFonts w:ascii="Times New Roman" w:hAnsi="Times New Roman" w:cs="Times New Roman"/>
          <w:sz w:val="22"/>
          <w:szCs w:val="22"/>
        </w:rPr>
        <w:t xml:space="preserve"> the position of </w:t>
      </w:r>
      <w:r w:rsidR="00ED20B8" w:rsidRPr="004D02C0">
        <w:rPr>
          <w:rFonts w:ascii="Times New Roman" w:hAnsi="Times New Roman" w:cs="Times New Roman"/>
          <w:sz w:val="22"/>
          <w:szCs w:val="22"/>
        </w:rPr>
        <w:t xml:space="preserve">President and </w:t>
      </w:r>
      <w:r w:rsidR="0003744D" w:rsidRPr="004D02C0">
        <w:rPr>
          <w:rFonts w:ascii="Times New Roman" w:hAnsi="Times New Roman" w:cs="Times New Roman"/>
          <w:sz w:val="22"/>
          <w:szCs w:val="22"/>
        </w:rPr>
        <w:t>CEO</w:t>
      </w:r>
      <w:r w:rsidRPr="004D02C0">
        <w:rPr>
          <w:rFonts w:ascii="Times New Roman" w:hAnsi="Times New Roman" w:cs="Times New Roman"/>
          <w:sz w:val="22"/>
          <w:szCs w:val="22"/>
        </w:rPr>
        <w:t xml:space="preserve"> of the organization.</w:t>
      </w:r>
    </w:p>
    <w:p w14:paraId="5A9EF587" w14:textId="77777777" w:rsidR="00F051EC" w:rsidRPr="004D02C0" w:rsidRDefault="00F051EC" w:rsidP="00C27B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1D66022" w14:textId="5790F7FA" w:rsidR="00DD6AFF" w:rsidRPr="004D02C0" w:rsidRDefault="00DD6AFF" w:rsidP="00C27B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“The election of Dr. Earnhart to CEO is clear indication he has earned the confidence of the entire organization to guide us through what will be challenging times, said </w:t>
      </w:r>
      <w:r w:rsidR="004534DE" w:rsidRP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Doster.</w:t>
      </w:r>
      <w:r w:rsidR="004D02C0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4D02C0">
        <w:rPr>
          <w:rFonts w:ascii="Times New Roman" w:hAnsi="Times New Roman" w:cs="Times New Roman"/>
          <w:sz w:val="22"/>
          <w:szCs w:val="22"/>
        </w:rPr>
        <w:t xml:space="preserve">“In the </w:t>
      </w:r>
      <w:r w:rsidR="00306885" w:rsidRPr="004D02C0">
        <w:rPr>
          <w:rFonts w:ascii="Times New Roman" w:hAnsi="Times New Roman" w:cs="Times New Roman"/>
          <w:sz w:val="22"/>
          <w:szCs w:val="22"/>
        </w:rPr>
        <w:t xml:space="preserve">two </w:t>
      </w:r>
      <w:r w:rsidR="004534DE" w:rsidRPr="004D02C0">
        <w:rPr>
          <w:rFonts w:ascii="Times New Roman" w:hAnsi="Times New Roman" w:cs="Times New Roman"/>
          <w:sz w:val="22"/>
          <w:szCs w:val="22"/>
        </w:rPr>
        <w:t>years</w:t>
      </w:r>
      <w:r w:rsidR="001204B1">
        <w:rPr>
          <w:rFonts w:ascii="Times New Roman" w:hAnsi="Times New Roman" w:cs="Times New Roman"/>
          <w:sz w:val="22"/>
          <w:szCs w:val="22"/>
        </w:rPr>
        <w:t xml:space="preserve"> </w:t>
      </w:r>
      <w:r w:rsidR="000D7D84">
        <w:rPr>
          <w:rFonts w:ascii="Times New Roman" w:hAnsi="Times New Roman" w:cs="Times New Roman"/>
          <w:sz w:val="22"/>
          <w:szCs w:val="22"/>
        </w:rPr>
        <w:t xml:space="preserve">that Dr. </w:t>
      </w:r>
      <w:proofErr w:type="spellStart"/>
      <w:r w:rsidRPr="004D02C0">
        <w:rPr>
          <w:rFonts w:ascii="Times New Roman" w:hAnsi="Times New Roman" w:cs="Times New Roman"/>
          <w:sz w:val="22"/>
          <w:szCs w:val="22"/>
        </w:rPr>
        <w:t>Earnhart</w:t>
      </w:r>
      <w:proofErr w:type="spellEnd"/>
      <w:r w:rsidRPr="004D02C0">
        <w:rPr>
          <w:rFonts w:ascii="Times New Roman" w:hAnsi="Times New Roman" w:cs="Times New Roman"/>
          <w:sz w:val="22"/>
          <w:szCs w:val="22"/>
        </w:rPr>
        <w:t xml:space="preserve"> has been with us, he has demonstrated a clear vision, an inspiring sense of operational excellence, and a real passion for music.</w:t>
      </w:r>
      <w:r w:rsid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hAnsi="Times New Roman" w:cs="Times New Roman"/>
          <w:sz w:val="22"/>
          <w:szCs w:val="22"/>
        </w:rPr>
        <w:t>We could not be in better hands.”</w:t>
      </w:r>
    </w:p>
    <w:p w14:paraId="5832D2F0" w14:textId="77777777" w:rsidR="00DD6AFF" w:rsidRPr="004D02C0" w:rsidRDefault="00DD6AFF" w:rsidP="00C27B77">
      <w:pPr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0CF71F4F" w14:textId="77DFF7DF" w:rsidR="00767A58" w:rsidRPr="004D02C0" w:rsidRDefault="00767A58" w:rsidP="00C27B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D02C0">
        <w:rPr>
          <w:rFonts w:ascii="Times New Roman" w:hAnsi="Times New Roman" w:cs="Times New Roman"/>
          <w:sz w:val="22"/>
          <w:szCs w:val="22"/>
        </w:rPr>
        <w:t>“Even in the most difficult times,” said</w:t>
      </w:r>
      <w:r w:rsidR="00241E4F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hAnsi="Times New Roman" w:cs="Times New Roman"/>
          <w:sz w:val="22"/>
          <w:szCs w:val="22"/>
        </w:rPr>
        <w:t xml:space="preserve">Earnhart, “few things have the uplifting power of music. </w:t>
      </w:r>
      <w:r w:rsidR="00DD6AFF" w:rsidRPr="004D02C0">
        <w:rPr>
          <w:rFonts w:ascii="Times New Roman" w:hAnsi="Times New Roman" w:cs="Times New Roman"/>
          <w:sz w:val="22"/>
          <w:szCs w:val="22"/>
        </w:rPr>
        <w:t>Although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4D02C0">
        <w:rPr>
          <w:rFonts w:ascii="Times New Roman" w:hAnsi="Times New Roman" w:cs="Times New Roman"/>
          <w:sz w:val="22"/>
          <w:szCs w:val="22"/>
        </w:rPr>
        <w:t>musicians are</w:t>
      </w:r>
      <w:r w:rsidRPr="004D02C0">
        <w:rPr>
          <w:rFonts w:ascii="Times New Roman" w:hAnsi="Times New Roman" w:cs="Times New Roman"/>
          <w:sz w:val="22"/>
          <w:szCs w:val="22"/>
        </w:rPr>
        <w:t xml:space="preserve"> stay</w:t>
      </w:r>
      <w:r w:rsidR="004D02C0">
        <w:rPr>
          <w:rFonts w:ascii="Times New Roman" w:hAnsi="Times New Roman" w:cs="Times New Roman"/>
          <w:sz w:val="22"/>
          <w:szCs w:val="22"/>
        </w:rPr>
        <w:t>ing</w:t>
      </w:r>
      <w:r w:rsidRPr="004D02C0">
        <w:rPr>
          <w:rFonts w:ascii="Times New Roman" w:hAnsi="Times New Roman" w:cs="Times New Roman"/>
          <w:sz w:val="22"/>
          <w:szCs w:val="22"/>
        </w:rPr>
        <w:t xml:space="preserve"> socially distant</w:t>
      </w:r>
      <w:r w:rsidR="004534DE" w:rsidRPr="004D02C0">
        <w:rPr>
          <w:rFonts w:ascii="Times New Roman" w:hAnsi="Times New Roman" w:cs="Times New Roman"/>
          <w:sz w:val="22"/>
          <w:szCs w:val="22"/>
        </w:rPr>
        <w:t xml:space="preserve"> now</w:t>
      </w:r>
      <w:r w:rsidRPr="004D02C0">
        <w:rPr>
          <w:rFonts w:ascii="Times New Roman" w:hAnsi="Times New Roman" w:cs="Times New Roman"/>
          <w:sz w:val="22"/>
          <w:szCs w:val="22"/>
        </w:rPr>
        <w:t xml:space="preserve">, music brings hearts and spirits together in ways nothing else quite can. What we </w:t>
      </w:r>
      <w:r w:rsidR="00DD6AFF" w:rsidRPr="004D02C0">
        <w:rPr>
          <w:rFonts w:ascii="Times New Roman" w:hAnsi="Times New Roman" w:cs="Times New Roman"/>
          <w:sz w:val="22"/>
          <w:szCs w:val="22"/>
        </w:rPr>
        <w:t xml:space="preserve">at Music for All </w:t>
      </w:r>
      <w:r w:rsidRPr="004D02C0">
        <w:rPr>
          <w:rFonts w:ascii="Times New Roman" w:hAnsi="Times New Roman" w:cs="Times New Roman"/>
          <w:sz w:val="22"/>
          <w:szCs w:val="22"/>
        </w:rPr>
        <w:t xml:space="preserve">learn during these days will make us stronger in different ways </w:t>
      </w:r>
      <w:r w:rsidR="004D02C0">
        <w:rPr>
          <w:rFonts w:ascii="Times New Roman" w:hAnsi="Times New Roman" w:cs="Times New Roman"/>
          <w:sz w:val="22"/>
          <w:szCs w:val="22"/>
        </w:rPr>
        <w:t xml:space="preserve">and </w:t>
      </w:r>
      <w:r w:rsidRPr="004D02C0">
        <w:rPr>
          <w:rFonts w:ascii="Times New Roman" w:hAnsi="Times New Roman" w:cs="Times New Roman"/>
          <w:sz w:val="22"/>
          <w:szCs w:val="22"/>
        </w:rPr>
        <w:t>will enable us to reinforce our fundamental mission of making music available to everyone</w:t>
      </w:r>
      <w:r w:rsidR="00DD6AFF" w:rsidRPr="004D02C0">
        <w:rPr>
          <w:rFonts w:ascii="Times New Roman" w:hAnsi="Times New Roman" w:cs="Times New Roman"/>
          <w:sz w:val="22"/>
          <w:szCs w:val="22"/>
        </w:rPr>
        <w:t xml:space="preserve"> in the new tomorrows that everyone will share</w:t>
      </w:r>
      <w:r w:rsidRPr="004D02C0">
        <w:rPr>
          <w:rFonts w:ascii="Times New Roman" w:hAnsi="Times New Roman" w:cs="Times New Roman"/>
          <w:sz w:val="22"/>
          <w:szCs w:val="22"/>
        </w:rPr>
        <w:t>. I’m thrilled to be part of that process.”</w:t>
      </w:r>
    </w:p>
    <w:p w14:paraId="7F78D770" w14:textId="77777777" w:rsidR="00767A58" w:rsidRPr="004D02C0" w:rsidRDefault="00767A58" w:rsidP="00C27B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2A79629" w14:textId="34CD1099" w:rsidR="00AB4179" w:rsidRPr="004D02C0" w:rsidRDefault="00AB4179" w:rsidP="00AB417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D02C0">
        <w:rPr>
          <w:rFonts w:ascii="Times New Roman" w:hAnsi="Times New Roman" w:cs="Times New Roman"/>
          <w:sz w:val="22"/>
          <w:szCs w:val="22"/>
        </w:rPr>
        <w:t>###</w:t>
      </w:r>
    </w:p>
    <w:p w14:paraId="53E8DD05" w14:textId="77777777" w:rsidR="00123FD5" w:rsidRPr="004D02C0" w:rsidRDefault="00123FD5" w:rsidP="0003744D">
      <w:pPr>
        <w:rPr>
          <w:rFonts w:ascii="Times New Roman" w:hAnsi="Times New Roman" w:cs="Times New Roman"/>
          <w:sz w:val="22"/>
          <w:szCs w:val="22"/>
        </w:rPr>
      </w:pPr>
    </w:p>
    <w:p w14:paraId="79C60667" w14:textId="77777777" w:rsidR="002F3B05" w:rsidRDefault="002F3B0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14:paraId="4B02E863" w14:textId="562C973F" w:rsidR="002F3B05" w:rsidRPr="002F3B05" w:rsidRDefault="002F3B05" w:rsidP="0003744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MFA </w:t>
      </w:r>
      <w:r w:rsidRPr="002F3B05">
        <w:rPr>
          <w:rFonts w:ascii="Times New Roman" w:hAnsi="Times New Roman" w:cs="Times New Roman"/>
          <w:sz w:val="22"/>
          <w:szCs w:val="22"/>
        </w:rPr>
        <w:t>EARNHART</w:t>
      </w:r>
    </w:p>
    <w:p w14:paraId="473AC8EA" w14:textId="77777777" w:rsidR="002F3B05" w:rsidRPr="002F3B05" w:rsidRDefault="002F3B05" w:rsidP="0003744D">
      <w:pPr>
        <w:rPr>
          <w:rFonts w:ascii="Times New Roman" w:hAnsi="Times New Roman" w:cs="Times New Roman"/>
          <w:sz w:val="22"/>
          <w:szCs w:val="22"/>
        </w:rPr>
      </w:pPr>
      <w:r w:rsidRPr="002F3B05">
        <w:rPr>
          <w:rFonts w:ascii="Times New Roman" w:hAnsi="Times New Roman" w:cs="Times New Roman"/>
          <w:sz w:val="22"/>
          <w:szCs w:val="22"/>
        </w:rPr>
        <w:t>PAGE 2</w:t>
      </w:r>
    </w:p>
    <w:p w14:paraId="23AA5A4C" w14:textId="77777777" w:rsidR="002F3B05" w:rsidRPr="002F3B05" w:rsidRDefault="002F3B05" w:rsidP="0003744D">
      <w:pPr>
        <w:rPr>
          <w:rFonts w:ascii="Times New Roman" w:hAnsi="Times New Roman" w:cs="Times New Roman"/>
          <w:sz w:val="22"/>
          <w:szCs w:val="22"/>
        </w:rPr>
      </w:pPr>
    </w:p>
    <w:p w14:paraId="7635AB91" w14:textId="77777777" w:rsidR="002F3B05" w:rsidRDefault="002F3B05" w:rsidP="0003744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417CF7C" w14:textId="77777777" w:rsidR="002F3B05" w:rsidRDefault="002F3B05" w:rsidP="0003744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07D0EA6" w14:textId="77777777" w:rsidR="0090559B" w:rsidRDefault="0003744D" w:rsidP="0003744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4D02C0">
        <w:rPr>
          <w:rFonts w:ascii="Times New Roman" w:hAnsi="Times New Roman" w:cs="Times New Roman"/>
          <w:b/>
          <w:bCs/>
          <w:sz w:val="22"/>
          <w:szCs w:val="22"/>
        </w:rPr>
        <w:t xml:space="preserve">About Jeremy </w:t>
      </w:r>
      <w:proofErr w:type="spellStart"/>
      <w:r w:rsidRPr="004D02C0">
        <w:rPr>
          <w:rFonts w:ascii="Times New Roman" w:hAnsi="Times New Roman" w:cs="Times New Roman"/>
          <w:b/>
          <w:bCs/>
          <w:sz w:val="22"/>
          <w:szCs w:val="22"/>
        </w:rPr>
        <w:t>Earnhart</w:t>
      </w:r>
      <w:proofErr w:type="spellEnd"/>
    </w:p>
    <w:p w14:paraId="75034B20" w14:textId="736288B1" w:rsidR="00EE0F37" w:rsidRPr="004D02C0" w:rsidRDefault="0003744D" w:rsidP="0003744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>Prior to joining Music for All in January 2018</w:t>
      </w:r>
      <w:r w:rsidR="00123FD5"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>, Earnhart</w:t>
      </w:r>
      <w:r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served as Director of Fine Arts for the Arlington, TX Independent School District (AISD) since 2013. Educating over 63,000 students, AISD provides world-class musical, visual, and kinesthetic arts programs. From 2009-2013 he was Director of Fine Arts for the Irving ISD, TX</w:t>
      </w:r>
      <w:r w:rsidR="0090559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>He was also director of the UIL TX State and Bands of America National Champion L.D. Bell High School Band, serving from 1998-2009. He graduated from the University of North Texas with a Bachelor of Music and Master of Music Education</w:t>
      </w:r>
      <w:r w:rsidR="00EE0F37"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>; he</w:t>
      </w:r>
      <w:r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holds certifications in International Baccalaureate Music, and a Doctor of Education in Educational Leadership from Dallas Baptist University. </w:t>
      </w:r>
      <w:r w:rsidR="004534DE"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 joined the Music for All Board </w:t>
      </w:r>
      <w:r w:rsidR="00FB1B8F"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>in 2016</w:t>
      </w:r>
      <w:r w:rsidR="00241E4F" w:rsidRPr="004D02C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was named Vice President and COO in 2018.</w:t>
      </w:r>
    </w:p>
    <w:p w14:paraId="3AD8C9A0" w14:textId="77777777" w:rsidR="004534DE" w:rsidRPr="004D02C0" w:rsidRDefault="004534DE" w:rsidP="0003744D">
      <w:pPr>
        <w:rPr>
          <w:rFonts w:eastAsia="Calibri" w:cstheme="minorHAnsi"/>
          <w:b/>
          <w:sz w:val="22"/>
          <w:szCs w:val="22"/>
        </w:rPr>
      </w:pPr>
    </w:p>
    <w:p w14:paraId="3DF7F883" w14:textId="486C1235" w:rsidR="0003744D" w:rsidRPr="004D02C0" w:rsidRDefault="0003744D" w:rsidP="0003744D">
      <w:pPr>
        <w:rPr>
          <w:rFonts w:ascii="Times New Roman" w:hAnsi="Times New Roman" w:cs="Times New Roman"/>
          <w:b/>
          <w:sz w:val="22"/>
          <w:szCs w:val="22"/>
        </w:rPr>
      </w:pPr>
      <w:r w:rsidRPr="004D02C0">
        <w:rPr>
          <w:rFonts w:ascii="Times New Roman" w:eastAsia="Calibri" w:hAnsi="Times New Roman" w:cs="Times New Roman"/>
          <w:b/>
          <w:sz w:val="22"/>
          <w:szCs w:val="22"/>
        </w:rPr>
        <w:t>About</w:t>
      </w:r>
      <w:r w:rsidRPr="004D0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b/>
          <w:sz w:val="22"/>
          <w:szCs w:val="22"/>
        </w:rPr>
        <w:t>Music</w:t>
      </w:r>
      <w:r w:rsidRPr="004D0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b/>
          <w:sz w:val="22"/>
          <w:szCs w:val="22"/>
        </w:rPr>
        <w:t>for</w:t>
      </w:r>
      <w:r w:rsidRPr="004D02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b/>
          <w:sz w:val="22"/>
          <w:szCs w:val="22"/>
        </w:rPr>
        <w:t>All</w:t>
      </w:r>
    </w:p>
    <w:p w14:paraId="6D057E26" w14:textId="377DC661" w:rsidR="0003744D" w:rsidRPr="004D02C0" w:rsidRDefault="0003744D" w:rsidP="0003744D">
      <w:pPr>
        <w:rPr>
          <w:rFonts w:ascii="Times New Roman" w:eastAsia="Times New Roman" w:hAnsi="Times New Roman" w:cs="Times New Roman"/>
          <w:sz w:val="22"/>
          <w:szCs w:val="22"/>
        </w:rPr>
      </w:pPr>
      <w:r w:rsidRPr="004D02C0">
        <w:rPr>
          <w:rFonts w:ascii="Times New Roman" w:eastAsia="Calibri" w:hAnsi="Times New Roman" w:cs="Times New Roman"/>
          <w:sz w:val="22"/>
          <w:szCs w:val="22"/>
        </w:rPr>
        <w:t>Since</w:t>
      </w:r>
      <w:r w:rsidRPr="004D02C0">
        <w:rPr>
          <w:rFonts w:ascii="Times New Roman" w:hAnsi="Times New Roman" w:cs="Times New Roman"/>
          <w:sz w:val="22"/>
          <w:szCs w:val="22"/>
        </w:rPr>
        <w:t xml:space="preserve"> 1975,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All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has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set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the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standard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scholastic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ensemble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performance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 xml:space="preserve"> and education events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and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education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advocacy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, annually serving more than 1</w:t>
      </w:r>
      <w:r w:rsidR="0090559B">
        <w:rPr>
          <w:rFonts w:ascii="Times New Roman" w:eastAsia="Calibri" w:hAnsi="Times New Roman" w:cs="Times New Roman"/>
          <w:sz w:val="22"/>
          <w:szCs w:val="22"/>
        </w:rPr>
        <w:t>25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,000 students and 500,000 attendees</w:t>
      </w:r>
      <w:r w:rsidRPr="004D02C0">
        <w:rPr>
          <w:rFonts w:ascii="Times New Roman" w:hAnsi="Times New Roman" w:cs="Times New Roman"/>
          <w:sz w:val="22"/>
          <w:szCs w:val="22"/>
        </w:rPr>
        <w:t xml:space="preserve">.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A</w:t>
      </w:r>
      <w:r w:rsidRPr="004D02C0">
        <w:rPr>
          <w:rFonts w:ascii="Times New Roman" w:hAnsi="Times New Roman" w:cs="Times New Roman"/>
          <w:sz w:val="22"/>
          <w:szCs w:val="22"/>
        </w:rPr>
        <w:t xml:space="preserve"> 501(</w:t>
      </w:r>
      <w:r w:rsidRPr="004D02C0">
        <w:rPr>
          <w:rFonts w:ascii="Times New Roman" w:eastAsia="Calibri" w:hAnsi="Times New Roman" w:cs="Times New Roman"/>
          <w:sz w:val="22"/>
          <w:szCs w:val="22"/>
        </w:rPr>
        <w:t>c</w:t>
      </w:r>
      <w:r w:rsidRPr="004D02C0">
        <w:rPr>
          <w:rFonts w:ascii="Times New Roman" w:hAnsi="Times New Roman" w:cs="Times New Roman"/>
          <w:sz w:val="22"/>
          <w:szCs w:val="22"/>
        </w:rPr>
        <w:t xml:space="preserve">)(3) </w:t>
      </w:r>
      <w:r w:rsidRPr="004D02C0">
        <w:rPr>
          <w:rFonts w:ascii="Times New Roman" w:eastAsia="Calibri" w:hAnsi="Times New Roman" w:cs="Times New Roman"/>
          <w:sz w:val="22"/>
          <w:szCs w:val="22"/>
        </w:rPr>
        <w:t>nonprofit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educational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organization</w:t>
      </w:r>
      <w:r w:rsidRPr="004D02C0">
        <w:rPr>
          <w:rFonts w:ascii="Times New Roman" w:hAnsi="Times New Roman" w:cs="Times New Roman"/>
          <w:sz w:val="22"/>
          <w:szCs w:val="22"/>
        </w:rPr>
        <w:t xml:space="preserve">,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All</w:t>
      </w:r>
      <w:r w:rsidRPr="004D02C0">
        <w:rPr>
          <w:rFonts w:ascii="Times New Roman" w:hAnsi="Times New Roman" w:cs="Times New Roman"/>
          <w:sz w:val="22"/>
          <w:szCs w:val="22"/>
        </w:rPr>
        <w:t>’</w:t>
      </w:r>
      <w:r w:rsidRPr="004D02C0">
        <w:rPr>
          <w:rFonts w:ascii="Times New Roman" w:eastAsia="Calibri" w:hAnsi="Times New Roman" w:cs="Times New Roman"/>
          <w:sz w:val="22"/>
          <w:szCs w:val="22"/>
        </w:rPr>
        <w:t>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mission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is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to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create</w:t>
      </w:r>
      <w:r w:rsidRPr="004D02C0">
        <w:rPr>
          <w:rFonts w:ascii="Times New Roman" w:hAnsi="Times New Roman" w:cs="Times New Roman"/>
          <w:sz w:val="22"/>
          <w:szCs w:val="22"/>
        </w:rPr>
        <w:t xml:space="preserve">, </w:t>
      </w:r>
      <w:r w:rsidRPr="004D02C0">
        <w:rPr>
          <w:rFonts w:ascii="Times New Roman" w:eastAsia="Calibri" w:hAnsi="Times New Roman" w:cs="Times New Roman"/>
          <w:sz w:val="22"/>
          <w:szCs w:val="22"/>
        </w:rPr>
        <w:t>provide</w:t>
      </w:r>
      <w:r w:rsidRPr="004D02C0">
        <w:rPr>
          <w:rFonts w:ascii="Times New Roman" w:hAnsi="Times New Roman" w:cs="Times New Roman"/>
          <w:sz w:val="22"/>
          <w:szCs w:val="22"/>
        </w:rPr>
        <w:t xml:space="preserve">, </w:t>
      </w:r>
      <w:r w:rsidRPr="004D02C0">
        <w:rPr>
          <w:rFonts w:ascii="Times New Roman" w:eastAsia="Calibri" w:hAnsi="Times New Roman" w:cs="Times New Roman"/>
          <w:sz w:val="22"/>
          <w:szCs w:val="22"/>
        </w:rPr>
        <w:t>and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expand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positively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life</w:t>
      </w:r>
      <w:r w:rsidRPr="004D02C0">
        <w:rPr>
          <w:rFonts w:ascii="Times New Roman" w:hAnsi="Times New Roman" w:cs="Times New Roman"/>
          <w:sz w:val="22"/>
          <w:szCs w:val="22"/>
        </w:rPr>
        <w:t>-</w:t>
      </w:r>
      <w:r w:rsidRPr="004D02C0">
        <w:rPr>
          <w:rFonts w:ascii="Times New Roman" w:eastAsia="Calibri" w:hAnsi="Times New Roman" w:cs="Times New Roman"/>
          <w:sz w:val="22"/>
          <w:szCs w:val="22"/>
        </w:rPr>
        <w:t>changing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experiences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through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all</w:t>
      </w:r>
      <w:r w:rsidRPr="004D02C0">
        <w:rPr>
          <w:rFonts w:ascii="Times New Roman" w:hAnsi="Times New Roman" w:cs="Times New Roman"/>
          <w:sz w:val="22"/>
          <w:szCs w:val="22"/>
        </w:rPr>
        <w:t xml:space="preserve">.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All</w:t>
      </w:r>
      <w:r w:rsidRPr="004D02C0">
        <w:rPr>
          <w:rFonts w:ascii="Times New Roman" w:hAnsi="Times New Roman" w:cs="Times New Roman"/>
          <w:sz w:val="22"/>
          <w:szCs w:val="22"/>
        </w:rPr>
        <w:t>’</w:t>
      </w:r>
      <w:r w:rsidRPr="004D02C0">
        <w:rPr>
          <w:rFonts w:ascii="Times New Roman" w:eastAsia="Calibri" w:hAnsi="Times New Roman" w:cs="Times New Roman"/>
          <w:sz w:val="22"/>
          <w:szCs w:val="22"/>
        </w:rPr>
        <w:t>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programs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include</w:t>
      </w:r>
      <w:r w:rsidRPr="004D02C0">
        <w:rPr>
          <w:rFonts w:ascii="Times New Roman" w:hAnsi="Times New Roman" w:cs="Times New Roman"/>
          <w:sz w:val="22"/>
          <w:szCs w:val="22"/>
        </w:rPr>
        <w:t xml:space="preserve"> more than 45 </w:t>
      </w:r>
      <w:r w:rsidRPr="004D02C0">
        <w:rPr>
          <w:rFonts w:ascii="Times New Roman" w:eastAsia="Calibri" w:hAnsi="Times New Roman" w:cs="Times New Roman"/>
          <w:sz w:val="22"/>
          <w:szCs w:val="22"/>
        </w:rPr>
        <w:t>annual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events</w:t>
      </w:r>
      <w:r w:rsidRPr="004D02C0">
        <w:rPr>
          <w:rFonts w:ascii="Times New Roman" w:hAnsi="Times New Roman" w:cs="Times New Roman"/>
          <w:sz w:val="22"/>
          <w:szCs w:val="22"/>
        </w:rPr>
        <w:t xml:space="preserve">, </w:t>
      </w:r>
      <w:r w:rsidRPr="004D02C0">
        <w:rPr>
          <w:rFonts w:ascii="Times New Roman" w:eastAsia="Calibri" w:hAnsi="Times New Roman" w:cs="Times New Roman"/>
          <w:sz w:val="22"/>
          <w:szCs w:val="22"/>
        </w:rPr>
        <w:t>including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Bands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of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America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Grand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National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Championships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and Regional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Championships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marching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bands</w:t>
      </w:r>
      <w:r w:rsidRPr="004D02C0">
        <w:rPr>
          <w:rFonts w:ascii="Times New Roman" w:hAnsi="Times New Roman" w:cs="Times New Roman"/>
          <w:sz w:val="22"/>
          <w:szCs w:val="22"/>
        </w:rPr>
        <w:t xml:space="preserve">; </w:t>
      </w:r>
      <w:r w:rsidRPr="004D02C0">
        <w:rPr>
          <w:rFonts w:ascii="Times New Roman" w:eastAsia="Calibri" w:hAnsi="Times New Roman" w:cs="Times New Roman"/>
          <w:sz w:val="22"/>
          <w:szCs w:val="22"/>
        </w:rPr>
        <w:t>the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All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Summer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Symposium</w:t>
      </w:r>
      <w:r w:rsidRPr="004D02C0">
        <w:rPr>
          <w:rFonts w:ascii="Times New Roman" w:hAnsi="Times New Roman" w:cs="Times New Roman"/>
          <w:sz w:val="22"/>
          <w:szCs w:val="22"/>
        </w:rPr>
        <w:t xml:space="preserve">; </w:t>
      </w:r>
      <w:r w:rsidRPr="004D02C0">
        <w:rPr>
          <w:rFonts w:ascii="Times New Roman" w:eastAsia="Calibri" w:hAnsi="Times New Roman" w:cs="Times New Roman"/>
          <w:sz w:val="22"/>
          <w:szCs w:val="22"/>
        </w:rPr>
        <w:t>the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All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National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Festival;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Affiliate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Regional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Festivals</w:t>
      </w:r>
      <w:r w:rsidRPr="004D02C0">
        <w:rPr>
          <w:rFonts w:ascii="Times New Roman" w:hAnsi="Times New Roman" w:cs="Times New Roman"/>
          <w:sz w:val="22"/>
          <w:szCs w:val="22"/>
        </w:rPr>
        <w:t xml:space="preserve">; </w:t>
      </w:r>
      <w:r w:rsidRPr="004D02C0">
        <w:rPr>
          <w:rFonts w:ascii="Times New Roman" w:eastAsia="Calibri" w:hAnsi="Times New Roman" w:cs="Times New Roman"/>
          <w:sz w:val="22"/>
          <w:szCs w:val="22"/>
        </w:rPr>
        <w:t>and</w:t>
      </w:r>
      <w:r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Pr="004D02C0">
        <w:rPr>
          <w:rFonts w:ascii="Times New Roman" w:eastAsia="Calibri" w:hAnsi="Times New Roman" w:cs="Times New Roman"/>
          <w:sz w:val="22"/>
          <w:szCs w:val="22"/>
        </w:rPr>
        <w:t>national</w:t>
      </w:r>
      <w:r w:rsidRPr="004D02C0">
        <w:rPr>
          <w:rFonts w:ascii="Times New Roman" w:hAnsi="Times New Roman" w:cs="Times New Roman"/>
          <w:sz w:val="22"/>
          <w:szCs w:val="22"/>
        </w:rPr>
        <w:t xml:space="preserve"> student </w:t>
      </w:r>
      <w:r w:rsidRPr="004D02C0">
        <w:rPr>
          <w:rFonts w:ascii="Times New Roman" w:eastAsia="Calibri" w:hAnsi="Times New Roman" w:cs="Times New Roman"/>
          <w:sz w:val="22"/>
          <w:szCs w:val="22"/>
        </w:rPr>
        <w:t>honor</w:t>
      </w:r>
      <w:r w:rsidRPr="004D02C0">
        <w:rPr>
          <w:rFonts w:ascii="Times New Roman" w:hAnsi="Times New Roman" w:cs="Times New Roman"/>
          <w:sz w:val="22"/>
          <w:szCs w:val="22"/>
        </w:rPr>
        <w:t xml:space="preserve"> ensembles.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The organization’s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vision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is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to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be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a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catalyst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to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ensure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that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every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child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in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America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has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access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and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opportunity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for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active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music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making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in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his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or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her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scholastic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 </w:t>
      </w:r>
      <w:r w:rsidR="00C815EC" w:rsidRPr="004D02C0">
        <w:rPr>
          <w:rFonts w:ascii="Times New Roman" w:eastAsia="Calibri" w:hAnsi="Times New Roman" w:cs="Times New Roman"/>
          <w:sz w:val="22"/>
          <w:szCs w:val="22"/>
        </w:rPr>
        <w:t>environment</w:t>
      </w:r>
      <w:r w:rsidR="00C815EC" w:rsidRPr="004D02C0">
        <w:rPr>
          <w:rFonts w:ascii="Times New Roman" w:hAnsi="Times New Roman" w:cs="Times New Roman"/>
          <w:sz w:val="22"/>
          <w:szCs w:val="22"/>
        </w:rPr>
        <w:t xml:space="preserve">. </w:t>
      </w:r>
      <w:r w:rsidR="00C815EC" w:rsidRPr="004D02C0">
        <w:rPr>
          <w:rFonts w:ascii="Times New Roman" w:eastAsia="Times New Roman" w:hAnsi="Times New Roman" w:cs="Times New Roman"/>
          <w:sz w:val="22"/>
          <w:szCs w:val="22"/>
        </w:rPr>
        <w:t>Music for All’s advocacy efforts inspire and develop models and strategies for successful music programs.</w:t>
      </w:r>
    </w:p>
    <w:sectPr w:rsidR="0003744D" w:rsidRPr="004D02C0" w:rsidSect="004D02C0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4D"/>
    <w:rsid w:val="0003744D"/>
    <w:rsid w:val="000D7D84"/>
    <w:rsid w:val="001204B1"/>
    <w:rsid w:val="00123FD5"/>
    <w:rsid w:val="001325BE"/>
    <w:rsid w:val="001A017D"/>
    <w:rsid w:val="00241E4F"/>
    <w:rsid w:val="002F3B05"/>
    <w:rsid w:val="00306885"/>
    <w:rsid w:val="0035016E"/>
    <w:rsid w:val="004534DE"/>
    <w:rsid w:val="004D02C0"/>
    <w:rsid w:val="004D4D31"/>
    <w:rsid w:val="00767A58"/>
    <w:rsid w:val="00793E95"/>
    <w:rsid w:val="008E661C"/>
    <w:rsid w:val="0090559B"/>
    <w:rsid w:val="00945627"/>
    <w:rsid w:val="00AB4179"/>
    <w:rsid w:val="00B13B08"/>
    <w:rsid w:val="00B37543"/>
    <w:rsid w:val="00C27B77"/>
    <w:rsid w:val="00C41877"/>
    <w:rsid w:val="00C815EC"/>
    <w:rsid w:val="00CB32BF"/>
    <w:rsid w:val="00D34B2E"/>
    <w:rsid w:val="00D840F1"/>
    <w:rsid w:val="00DD6AFF"/>
    <w:rsid w:val="00E020DD"/>
    <w:rsid w:val="00ED20B8"/>
    <w:rsid w:val="00EE0F37"/>
    <w:rsid w:val="00F051E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AC0E0"/>
  <w15:docId w15:val="{C6A0E11F-4A40-804E-8A32-11B0AF1C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44D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44D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customStyle="1" w:styleId="Normal1">
    <w:name w:val="Normal1"/>
    <w:rsid w:val="004D02C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Pileri</dc:creator>
  <cp:keywords/>
  <dc:description/>
  <cp:lastModifiedBy>Deb Laferty</cp:lastModifiedBy>
  <cp:revision>3</cp:revision>
  <dcterms:created xsi:type="dcterms:W3CDTF">2020-04-21T17:39:00Z</dcterms:created>
  <dcterms:modified xsi:type="dcterms:W3CDTF">2020-05-08T16:10:00Z</dcterms:modified>
  <cp:category/>
</cp:coreProperties>
</file>