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2F8C02" w14:textId="77777777" w:rsidR="007A1151" w:rsidRDefault="00D60EA2" w:rsidP="006C458A">
      <w:pPr>
        <w:pStyle w:val="Normal1"/>
        <w:spacing w:line="240" w:lineRule="auto"/>
        <w:jc w:val="center"/>
      </w:pPr>
      <w:r>
        <w:rPr>
          <w:noProof/>
        </w:rPr>
        <w:drawing>
          <wp:inline distT="0" distB="0" distL="114300" distR="114300" wp14:anchorId="24D54C54" wp14:editId="25DE03E4">
            <wp:extent cx="1438275" cy="928370"/>
            <wp:effectExtent l="0" t="0" r="0" b="0"/>
            <wp:docPr id="1" name="image01.png" descr="Description: mfa_logo_vert_NOFOUND.eps"/>
            <wp:cNvGraphicFramePr/>
            <a:graphic xmlns:a="http://schemas.openxmlformats.org/drawingml/2006/main">
              <a:graphicData uri="http://schemas.openxmlformats.org/drawingml/2006/picture">
                <pic:pic xmlns:pic="http://schemas.openxmlformats.org/drawingml/2006/picture">
                  <pic:nvPicPr>
                    <pic:cNvPr id="0" name="image01.png" descr="Description: mfa_logo_vert_NOFOUND.eps"/>
                    <pic:cNvPicPr preferRelativeResize="0"/>
                  </pic:nvPicPr>
                  <pic:blipFill>
                    <a:blip r:embed="rId6"/>
                    <a:srcRect/>
                    <a:stretch>
                      <a:fillRect/>
                    </a:stretch>
                  </pic:blipFill>
                  <pic:spPr>
                    <a:xfrm>
                      <a:off x="0" y="0"/>
                      <a:ext cx="1438275" cy="928370"/>
                    </a:xfrm>
                    <a:prstGeom prst="rect">
                      <a:avLst/>
                    </a:prstGeom>
                    <a:ln/>
                  </pic:spPr>
                </pic:pic>
              </a:graphicData>
            </a:graphic>
          </wp:inline>
        </w:drawing>
      </w:r>
    </w:p>
    <w:p w14:paraId="51339492" w14:textId="77777777" w:rsidR="006C458A" w:rsidRDefault="006C458A" w:rsidP="006C458A">
      <w:pPr>
        <w:pStyle w:val="Normal1"/>
        <w:spacing w:line="240" w:lineRule="auto"/>
        <w:jc w:val="center"/>
      </w:pPr>
    </w:p>
    <w:p w14:paraId="2F1AD490" w14:textId="77777777" w:rsidR="007A1151" w:rsidRDefault="007A1151" w:rsidP="006C458A">
      <w:pPr>
        <w:pStyle w:val="Normal1"/>
        <w:spacing w:line="240" w:lineRule="auto"/>
        <w:jc w:val="center"/>
      </w:pPr>
    </w:p>
    <w:p w14:paraId="335955C1" w14:textId="77777777" w:rsidR="007A1151" w:rsidRDefault="00D60EA2" w:rsidP="006C458A">
      <w:pPr>
        <w:pStyle w:val="Normal1"/>
        <w:spacing w:line="240" w:lineRule="auto"/>
        <w:jc w:val="center"/>
        <w:rPr>
          <w:b/>
          <w:sz w:val="36"/>
          <w:szCs w:val="36"/>
        </w:rPr>
      </w:pPr>
      <w:r>
        <w:rPr>
          <w:b/>
          <w:sz w:val="36"/>
          <w:szCs w:val="36"/>
        </w:rPr>
        <w:t>Music for All Welcomes Newest Board Members</w:t>
      </w:r>
    </w:p>
    <w:p w14:paraId="69078815" w14:textId="77777777" w:rsidR="006C458A" w:rsidRDefault="006C458A" w:rsidP="006C458A">
      <w:pPr>
        <w:pStyle w:val="Normal1"/>
        <w:spacing w:line="240" w:lineRule="auto"/>
        <w:jc w:val="center"/>
        <w:rPr>
          <w:b/>
          <w:sz w:val="36"/>
          <w:szCs w:val="36"/>
        </w:rPr>
      </w:pPr>
    </w:p>
    <w:p w14:paraId="5C3033EF" w14:textId="5D45D9FD" w:rsidR="007A1151" w:rsidRPr="00D60EA2" w:rsidRDefault="00D60EA2" w:rsidP="006C458A">
      <w:pPr>
        <w:pStyle w:val="Normal1"/>
        <w:spacing w:line="240" w:lineRule="auto"/>
      </w:pPr>
      <w:r w:rsidRPr="00D60EA2">
        <w:t>INDIANAPOLIS ─ Three new members have been elected to the Music for All Board of Directors</w:t>
      </w:r>
      <w:r w:rsidR="006369DC">
        <w:t>:</w:t>
      </w:r>
      <w:r w:rsidRPr="00D60EA2">
        <w:t xml:space="preserve"> Jeremy Earnhart, </w:t>
      </w:r>
      <w:r w:rsidR="006369DC">
        <w:t xml:space="preserve">Bedford, Texas; </w:t>
      </w:r>
      <w:r w:rsidRPr="00D60EA2">
        <w:t xml:space="preserve">Barry Morgan, </w:t>
      </w:r>
      <w:r w:rsidR="006369DC">
        <w:t xml:space="preserve">Acworth, Georgia; </w:t>
      </w:r>
      <w:r w:rsidRPr="00D60EA2">
        <w:t>and Ayatey Shabazz</w:t>
      </w:r>
      <w:r w:rsidR="006369DC">
        <w:t xml:space="preserve">, Biloxi, Mississipi; </w:t>
      </w:r>
      <w:r w:rsidRPr="00D60EA2">
        <w:t xml:space="preserve">all </w:t>
      </w:r>
      <w:r w:rsidR="006369DC">
        <w:t>with</w:t>
      </w:r>
      <w:r w:rsidR="006369DC" w:rsidRPr="00D60EA2">
        <w:t xml:space="preserve"> </w:t>
      </w:r>
      <w:r w:rsidRPr="00D60EA2">
        <w:t xml:space="preserve">extensive experience within the music community. Music for All’s vision is to be a catalyst to ensure that every child across America has access and opportunity to participate in active music making in his or her scholastic environment. </w:t>
      </w:r>
    </w:p>
    <w:p w14:paraId="40453184" w14:textId="77777777" w:rsidR="00D60EA2" w:rsidRPr="00D60EA2" w:rsidRDefault="00D60EA2" w:rsidP="006C458A">
      <w:pPr>
        <w:pStyle w:val="Normal1"/>
        <w:spacing w:line="240" w:lineRule="auto"/>
      </w:pPr>
    </w:p>
    <w:p w14:paraId="398958B0" w14:textId="2D39FD1A" w:rsidR="00D60EA2" w:rsidRPr="00D60EA2" w:rsidRDefault="00D60EA2" w:rsidP="006C458A">
      <w:pPr>
        <w:pStyle w:val="Normal1"/>
        <w:spacing w:line="240" w:lineRule="auto"/>
      </w:pPr>
      <w:r w:rsidRPr="006C458A">
        <w:t xml:space="preserve">“These </w:t>
      </w:r>
      <w:r w:rsidR="00F37762" w:rsidRPr="006E452B">
        <w:t>three</w:t>
      </w:r>
      <w:r w:rsidR="00F37762" w:rsidRPr="006C458A">
        <w:t xml:space="preserve"> </w:t>
      </w:r>
      <w:r w:rsidRPr="006C458A">
        <w:t xml:space="preserve">individuals bring a wealth of expertise and knowledge in the areas of education and development to the Music for All Board of Directors. The diversity of their </w:t>
      </w:r>
      <w:r w:rsidRPr="006E452B">
        <w:t>experience</w:t>
      </w:r>
      <w:r w:rsidR="00F37762" w:rsidRPr="006E452B">
        <w:t>s</w:t>
      </w:r>
      <w:r w:rsidRPr="006C458A">
        <w:t xml:space="preserve"> and geographic locations represents the breadth of the constituency of this national organization,” says Gayl Doster, Chairman of the Music for All Board of Directors. “Each director displays business and fiscal acumen </w:t>
      </w:r>
      <w:r w:rsidR="00F37762" w:rsidRPr="006E452B">
        <w:t>as well as</w:t>
      </w:r>
      <w:r w:rsidRPr="006C458A">
        <w:t xml:space="preserve"> a love of music</w:t>
      </w:r>
      <w:r w:rsidR="00F37762" w:rsidRPr="006E452B">
        <w:t>. Together they</w:t>
      </w:r>
      <w:r w:rsidRPr="006C458A">
        <w:t xml:space="preserve"> will help us expand opportunities for Music for All as we serve young musicians and their teachers and advocate for the inclusion of music education as part of a complete education for our young people.”</w:t>
      </w:r>
    </w:p>
    <w:p w14:paraId="651C3991" w14:textId="77777777" w:rsidR="007A1151" w:rsidRPr="00D60EA2" w:rsidRDefault="007A1151" w:rsidP="006C458A">
      <w:pPr>
        <w:pStyle w:val="Normal1"/>
        <w:spacing w:line="240" w:lineRule="auto"/>
      </w:pPr>
    </w:p>
    <w:p w14:paraId="06D96385" w14:textId="662120DC" w:rsidR="007A1151" w:rsidRPr="00D60EA2" w:rsidRDefault="00484F50" w:rsidP="006C458A">
      <w:pPr>
        <w:pStyle w:val="Normal1"/>
        <w:spacing w:line="240" w:lineRule="auto"/>
      </w:pPr>
      <w:r w:rsidRPr="00484F50">
        <w:rPr>
          <w:b/>
        </w:rPr>
        <w:t xml:space="preserve">Dr. Jeremy Earnhart </w:t>
      </w:r>
      <w:r w:rsidRPr="00484F50">
        <w:t>currently serves as the Director of Fine Arts for the Arlington, TX Independent School District where he helps educate a student body of 63,500 students in several world-class programs through the musical, visual, and kinesthetic arts.</w:t>
      </w:r>
      <w:r w:rsidRPr="00484F50">
        <w:rPr>
          <w:b/>
        </w:rPr>
        <w:t xml:space="preserve"> </w:t>
      </w:r>
      <w:r w:rsidR="00D60EA2" w:rsidRPr="00D60EA2">
        <w:t xml:space="preserve">From the years 2009-2013, he was Director of Fine Arts for Irving ISD, TX where student participation in secondary fine arts increased by over 40%. He was also the director of UIL State and Bands of America National Champion L.D. Bell High School Band from 1998-2009. </w:t>
      </w:r>
    </w:p>
    <w:p w14:paraId="5CCB91BF" w14:textId="77777777" w:rsidR="007A1151" w:rsidRPr="00D60EA2" w:rsidRDefault="007A1151" w:rsidP="006C458A">
      <w:pPr>
        <w:pStyle w:val="Normal1"/>
        <w:spacing w:line="240" w:lineRule="auto"/>
      </w:pPr>
    </w:p>
    <w:p w14:paraId="08A34194" w14:textId="73A8175D" w:rsidR="007A1151" w:rsidRPr="00D60EA2" w:rsidRDefault="00F37762" w:rsidP="006C458A">
      <w:pPr>
        <w:pStyle w:val="Normal1"/>
        <w:spacing w:line="240" w:lineRule="auto"/>
      </w:pPr>
      <w:r>
        <w:t>Dr. Earnhart</w:t>
      </w:r>
      <w:r w:rsidR="00D60EA2" w:rsidRPr="00D60EA2">
        <w:t xml:space="preserve"> earned his Bachelor of Music and Masters of Music degrees from the University of North Texas, and holds certification in International Baccalaureate Music, </w:t>
      </w:r>
      <w:r w:rsidR="006538B3">
        <w:t>MFA Bo</w:t>
      </w:r>
      <w:bookmarkStart w:id="0" w:name="_GoBack"/>
      <w:bookmarkEnd w:id="0"/>
      <w:r w:rsidR="00D60EA2" w:rsidRPr="00D60EA2">
        <w:t>as well as a Doctor of Education in Educational Leadership f</w:t>
      </w:r>
      <w:r w:rsidR="006C458A">
        <w:t xml:space="preserve">rom Dallas Baptist University. </w:t>
      </w:r>
      <w:r w:rsidR="00D60EA2" w:rsidRPr="00D60EA2">
        <w:t xml:space="preserve">He is an active clinician/conductor, adjudicator (including for Bands of America) a published author, and presenter for several staff developments/conferences throughout Texas and the Midwest. </w:t>
      </w:r>
    </w:p>
    <w:p w14:paraId="7A178189" w14:textId="77777777" w:rsidR="007A1151" w:rsidRPr="00D60EA2" w:rsidRDefault="007A1151" w:rsidP="006C458A">
      <w:pPr>
        <w:pStyle w:val="Normal1"/>
        <w:spacing w:line="240" w:lineRule="auto"/>
      </w:pPr>
    </w:p>
    <w:p w14:paraId="72D15C81" w14:textId="7FA9B6A0" w:rsidR="007A1151" w:rsidRPr="00D60EA2" w:rsidRDefault="00F37762" w:rsidP="006C458A">
      <w:pPr>
        <w:pStyle w:val="Normal1"/>
        <w:spacing w:line="240" w:lineRule="auto"/>
      </w:pPr>
      <w:r>
        <w:t>He</w:t>
      </w:r>
      <w:r w:rsidR="00D60EA2" w:rsidRPr="00D60EA2">
        <w:t xml:space="preserve"> lives in the DFW Mid-Cities with his wife Gwen, </w:t>
      </w:r>
      <w:r>
        <w:t xml:space="preserve">named </w:t>
      </w:r>
      <w:r w:rsidR="00D60EA2" w:rsidRPr="00D60EA2">
        <w:t>an elementary music teacher of the year, and daughter Kierstyn</w:t>
      </w:r>
      <w:r w:rsidR="006369DC">
        <w:t>.</w:t>
      </w:r>
      <w:r w:rsidR="00D60EA2" w:rsidRPr="00D60EA2">
        <w:t xml:space="preserve"> </w:t>
      </w:r>
    </w:p>
    <w:p w14:paraId="64D6A4E4" w14:textId="77777777" w:rsidR="007A1151" w:rsidRPr="00D60EA2" w:rsidRDefault="007A1151" w:rsidP="006C458A">
      <w:pPr>
        <w:pStyle w:val="Normal1"/>
        <w:spacing w:line="240" w:lineRule="auto"/>
      </w:pPr>
    </w:p>
    <w:p w14:paraId="1980AB8D" w14:textId="29E59EBD" w:rsidR="007A1151" w:rsidRPr="00D60EA2" w:rsidRDefault="00D60EA2" w:rsidP="006C458A">
      <w:pPr>
        <w:pStyle w:val="Normal1"/>
        <w:spacing w:line="240" w:lineRule="auto"/>
      </w:pPr>
      <w:r w:rsidRPr="00D60EA2">
        <w:rPr>
          <w:b/>
        </w:rPr>
        <w:t>Barry Morgan</w:t>
      </w:r>
      <w:r w:rsidR="00F528C2">
        <w:rPr>
          <w:b/>
        </w:rPr>
        <w:t xml:space="preserve"> J.D.</w:t>
      </w:r>
      <w:r w:rsidRPr="00D60EA2">
        <w:rPr>
          <w:b/>
        </w:rPr>
        <w:t xml:space="preserve"> </w:t>
      </w:r>
      <w:r w:rsidR="006369DC" w:rsidRPr="00D60EA2">
        <w:t>is currently serving his sixth term as Solicitor General of the State Court of Cobb County.</w:t>
      </w:r>
      <w:r w:rsidR="006369DC">
        <w:t xml:space="preserve"> He </w:t>
      </w:r>
      <w:r w:rsidRPr="00D60EA2">
        <w:t xml:space="preserve">holds a Bachelor of Music degree from Georgia State University and a Doctor of Jurisprudence from the John Marshall Law School in Atlanta, Georgia where he graduated Summa Cum Laude. Before becoming a prosecutor, Barry served </w:t>
      </w:r>
      <w:r w:rsidR="006369DC">
        <w:t>12</w:t>
      </w:r>
      <w:r w:rsidR="006369DC" w:rsidRPr="00D60EA2">
        <w:t xml:space="preserve"> </w:t>
      </w:r>
      <w:r w:rsidRPr="00D60EA2">
        <w:t xml:space="preserve">years as a high school, middle school, and elementary school band director with the Cobb County Georgia School District. Morgan continues to remain active in the </w:t>
      </w:r>
      <w:r w:rsidR="006369DC">
        <w:t>d</w:t>
      </w:r>
      <w:r w:rsidR="006369DC" w:rsidRPr="00D60EA2">
        <w:t xml:space="preserve">rum </w:t>
      </w:r>
      <w:r w:rsidR="006369DC">
        <w:t>c</w:t>
      </w:r>
      <w:r w:rsidR="006369DC" w:rsidRPr="00D60EA2">
        <w:t xml:space="preserve">orps </w:t>
      </w:r>
      <w:r w:rsidRPr="00D60EA2">
        <w:t>community as both a</w:t>
      </w:r>
      <w:r w:rsidR="006C458A">
        <w:t>n</w:t>
      </w:r>
      <w:r w:rsidRPr="00D60EA2">
        <w:t xml:space="preserve"> instructor</w:t>
      </w:r>
      <w:r w:rsidR="006C458A">
        <w:t xml:space="preserve"> and</w:t>
      </w:r>
      <w:r w:rsidRPr="00D60EA2">
        <w:t xml:space="preserve"> fan. </w:t>
      </w:r>
    </w:p>
    <w:p w14:paraId="78420933" w14:textId="77777777" w:rsidR="007A1151" w:rsidRPr="00D60EA2" w:rsidRDefault="007A1151" w:rsidP="006C458A">
      <w:pPr>
        <w:pStyle w:val="Normal1"/>
        <w:spacing w:line="240" w:lineRule="auto"/>
      </w:pPr>
    </w:p>
    <w:p w14:paraId="1867E696" w14:textId="6C9273A0" w:rsidR="007A1151" w:rsidRPr="00D60EA2" w:rsidRDefault="00D60EA2" w:rsidP="006C458A">
      <w:pPr>
        <w:pStyle w:val="Normal1"/>
        <w:spacing w:line="240" w:lineRule="auto"/>
      </w:pPr>
      <w:r w:rsidRPr="00D60EA2">
        <w:lastRenderedPageBreak/>
        <w:t>Mr. Morgan continues to serve the music community as a lecturer on Legal Responsibilities of Music Teachers for Music for All Summer Symposium, many state conventions, and the 59th and 63rd Annual Midwest Clinic</w:t>
      </w:r>
      <w:r w:rsidR="006369DC">
        <w:t xml:space="preserve"> for bands and orchestras in Chicago</w:t>
      </w:r>
      <w:r w:rsidRPr="00D60EA2">
        <w:t xml:space="preserve">. </w:t>
      </w:r>
    </w:p>
    <w:p w14:paraId="6505C21C" w14:textId="77777777" w:rsidR="00D60EA2" w:rsidRPr="00D60EA2" w:rsidRDefault="00D60EA2" w:rsidP="006C458A">
      <w:pPr>
        <w:pStyle w:val="Normal1"/>
        <w:spacing w:line="240" w:lineRule="auto"/>
      </w:pPr>
    </w:p>
    <w:p w14:paraId="28F4A02A" w14:textId="2CD02644" w:rsidR="007A1151" w:rsidRPr="00D60EA2" w:rsidRDefault="00D60EA2" w:rsidP="006C458A">
      <w:pPr>
        <w:pStyle w:val="Normal1"/>
        <w:spacing w:line="240" w:lineRule="auto"/>
      </w:pPr>
      <w:r w:rsidRPr="00D60EA2">
        <w:rPr>
          <w:b/>
        </w:rPr>
        <w:t xml:space="preserve">Ayatey Shabazz </w:t>
      </w:r>
      <w:r w:rsidRPr="00D60EA2">
        <w:t>is a native of Biloxi, Mississippi where he currently works and resides. Shabazz has taught elementary, middle school, and high school band in th</w:t>
      </w:r>
      <w:r w:rsidR="00F528C2">
        <w:t>e Mississippi Gulf Coast region</w:t>
      </w:r>
      <w:r w:rsidRPr="00D60EA2">
        <w:t xml:space="preserve"> and</w:t>
      </w:r>
      <w:r w:rsidR="00F528C2">
        <w:t xml:space="preserve"> he</w:t>
      </w:r>
      <w:r w:rsidRPr="00D60EA2">
        <w:t xml:space="preserve"> has written custom arrangements and field shows performed by high school and college marching ensembles throughout the country, as well as </w:t>
      </w:r>
      <w:r w:rsidR="006369DC">
        <w:t>d</w:t>
      </w:r>
      <w:r w:rsidR="006369DC" w:rsidRPr="00D60EA2">
        <w:t xml:space="preserve">rum </w:t>
      </w:r>
      <w:r w:rsidR="006369DC">
        <w:t>c</w:t>
      </w:r>
      <w:r w:rsidR="006369DC" w:rsidRPr="00D60EA2">
        <w:t xml:space="preserve">orps </w:t>
      </w:r>
      <w:r w:rsidRPr="00D60EA2">
        <w:t>in Europe. He has also composed a number of original works in the concert idiom.</w:t>
      </w:r>
    </w:p>
    <w:p w14:paraId="4BB125A0" w14:textId="77777777" w:rsidR="007A1151" w:rsidRPr="00D60EA2" w:rsidRDefault="007A1151" w:rsidP="006C458A">
      <w:pPr>
        <w:pStyle w:val="Normal1"/>
        <w:spacing w:line="240" w:lineRule="auto"/>
      </w:pPr>
    </w:p>
    <w:p w14:paraId="65FD5812" w14:textId="11057A5D" w:rsidR="007A1151" w:rsidRPr="00D60EA2" w:rsidRDefault="00D60EA2" w:rsidP="006C458A">
      <w:pPr>
        <w:pStyle w:val="Normal1"/>
        <w:spacing w:line="240" w:lineRule="auto"/>
      </w:pPr>
      <w:r w:rsidRPr="00D60EA2">
        <w:t xml:space="preserve">Mr. Shabazz received his formal training in Music Education from the University of Southern Mississippi where he also studied composition and jazz arranging under the direction of Dr. Albert Gower. In addition to his published concert works, he has been commissioned to write multiple works for ensembles in the United States and abroad, as well as music for film and television. Mr. Shabazz is also the Founder, President, and CEO of The Devmusic Company. The Devmusic Company is a global music publishing company with worldwide distribution, </w:t>
      </w:r>
      <w:r w:rsidR="00F528C2">
        <w:t>that</w:t>
      </w:r>
      <w:r w:rsidRPr="00D60EA2">
        <w:t xml:space="preserve"> focuses on quality print music for marching bands, concert bands, jazz bands, and percussion ensembles. </w:t>
      </w:r>
    </w:p>
    <w:p w14:paraId="4328886D" w14:textId="77777777" w:rsidR="007A1151" w:rsidRPr="00D60EA2" w:rsidRDefault="007A1151" w:rsidP="006C458A">
      <w:pPr>
        <w:pStyle w:val="Normal1"/>
        <w:spacing w:line="240" w:lineRule="auto"/>
      </w:pPr>
    </w:p>
    <w:p w14:paraId="050687EE" w14:textId="1A3404D9" w:rsidR="007A1151" w:rsidRDefault="00F528C2" w:rsidP="006C458A">
      <w:pPr>
        <w:pStyle w:val="Normal1"/>
        <w:spacing w:line="240" w:lineRule="auto"/>
      </w:pPr>
      <w:r>
        <w:t>He</w:t>
      </w:r>
      <w:r w:rsidR="00D60EA2" w:rsidRPr="00D60EA2">
        <w:t xml:space="preserve"> is a member of multiple professional and industry organizations including American Society of Composers Authors &amp; Publishers (ASCAP) and National Association of music Merchants (NAMM).</w:t>
      </w:r>
    </w:p>
    <w:p w14:paraId="621F78E8" w14:textId="77777777" w:rsidR="006C458A" w:rsidRPr="00D60EA2" w:rsidRDefault="006C458A" w:rsidP="006C458A">
      <w:pPr>
        <w:pStyle w:val="Normal1"/>
        <w:spacing w:line="240" w:lineRule="auto"/>
      </w:pPr>
    </w:p>
    <w:p w14:paraId="66997021" w14:textId="77777777" w:rsidR="007A1151" w:rsidRPr="00D60EA2" w:rsidRDefault="007A1151" w:rsidP="006C458A">
      <w:pPr>
        <w:pStyle w:val="Normal1"/>
        <w:spacing w:line="240" w:lineRule="auto"/>
      </w:pPr>
    </w:p>
    <w:p w14:paraId="276F8472" w14:textId="77777777" w:rsidR="007A1151" w:rsidRPr="00D60EA2" w:rsidRDefault="00D60EA2" w:rsidP="006C458A">
      <w:pPr>
        <w:pStyle w:val="Normal1"/>
        <w:spacing w:line="240" w:lineRule="auto"/>
      </w:pPr>
      <w:r w:rsidRPr="00D60EA2">
        <w:rPr>
          <w:b/>
        </w:rPr>
        <w:t>About Music for All</w:t>
      </w:r>
    </w:p>
    <w:p w14:paraId="7C38D6D0" w14:textId="77777777" w:rsidR="007A1151" w:rsidRPr="00D60EA2" w:rsidRDefault="00D60EA2" w:rsidP="006C458A">
      <w:pPr>
        <w:pStyle w:val="Normal1"/>
        <w:spacing w:line="240" w:lineRule="auto"/>
      </w:pPr>
      <w:r w:rsidRPr="00D60EA2">
        <w:t xml:space="preserve">Music for All (MFA) is one of the nation’s largest and most influential organizations in support of active music making. Since 1975, MFA, through its Band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music-making in their scholastic environment. MFA’s programs include 20+ annual events, including the Bands of America Grand national Championships for marching band, the Music for All Summer Symposium camp for students and teachers, the Music for All National Festival for concert bands, orchestra, jazz and percussion ensembles and national honor bands and orchestras. </w:t>
      </w:r>
    </w:p>
    <w:p w14:paraId="2B95DBC1" w14:textId="77777777" w:rsidR="007A1151" w:rsidRDefault="007A1151" w:rsidP="006C458A">
      <w:pPr>
        <w:pStyle w:val="Normal1"/>
        <w:spacing w:line="240" w:lineRule="auto"/>
      </w:pPr>
    </w:p>
    <w:p w14:paraId="6C6E4182" w14:textId="77777777" w:rsidR="006C458A" w:rsidRPr="00D60EA2" w:rsidRDefault="006C458A" w:rsidP="006C458A">
      <w:pPr>
        <w:pStyle w:val="Normal1"/>
        <w:spacing w:line="240" w:lineRule="auto"/>
      </w:pPr>
    </w:p>
    <w:p w14:paraId="2F1C4E0F" w14:textId="77777777" w:rsidR="007A1151" w:rsidRPr="00D60EA2" w:rsidRDefault="00D60EA2" w:rsidP="006C458A">
      <w:pPr>
        <w:pStyle w:val="Normal1"/>
        <w:spacing w:line="240" w:lineRule="auto"/>
      </w:pPr>
      <w:r w:rsidRPr="00D60EA2">
        <w:rPr>
          <w:b/>
        </w:rPr>
        <w:t>Sponsorship Information</w:t>
      </w:r>
    </w:p>
    <w:p w14:paraId="6BEB7235" w14:textId="77777777" w:rsidR="007A1151" w:rsidRDefault="00D60EA2" w:rsidP="006C458A">
      <w:pPr>
        <w:pStyle w:val="Normal1"/>
        <w:spacing w:line="240" w:lineRule="auto"/>
      </w:pPr>
      <w:r w:rsidRPr="00D60EA2">
        <w:t>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Visit Indy and the City of Indianapolis, Vic Firth Company, Zildjian and United State Marine Drum &amp; Bugle Corps; Strategic Advocacy Partner, NAMM; Associate Sponsors: DANSR, Delivra, Remo, Woodwind &amp; Brasswind, Director’s Showcase International and Tresona Multimedia. Music for All is also supported by the Indiana Arts Commission, Arts Council of Indianapolis, Ball Brothers Foundation, George and Frances Ball Foundation, Arthur Jordan Foundation, Allen Whitehill Clowes Charitable Foundation and Lilly Endowment Inc.</w:t>
      </w:r>
    </w:p>
    <w:p w14:paraId="22333892" w14:textId="77777777" w:rsidR="006369DC" w:rsidRPr="00D60EA2" w:rsidRDefault="006369DC" w:rsidP="006C458A">
      <w:pPr>
        <w:pStyle w:val="Normal1"/>
        <w:spacing w:line="240" w:lineRule="auto"/>
      </w:pPr>
    </w:p>
    <w:p w14:paraId="42895683" w14:textId="77777777" w:rsidR="007A1151" w:rsidRPr="00D60EA2" w:rsidRDefault="00D60EA2" w:rsidP="006C458A">
      <w:pPr>
        <w:pStyle w:val="Normal1"/>
        <w:spacing w:line="240" w:lineRule="auto"/>
        <w:jc w:val="center"/>
      </w:pPr>
      <w:r w:rsidRPr="00D60EA2">
        <w:t># # #</w:t>
      </w:r>
    </w:p>
    <w:p w14:paraId="29C8B1CA" w14:textId="77777777" w:rsidR="007A1151" w:rsidRPr="00D60EA2" w:rsidRDefault="00D60EA2" w:rsidP="006C458A">
      <w:pPr>
        <w:pStyle w:val="Normal1"/>
        <w:spacing w:line="240" w:lineRule="auto"/>
      </w:pPr>
      <w:r w:rsidRPr="00D60EA2">
        <w:rPr>
          <w:u w:val="single"/>
        </w:rPr>
        <w:lastRenderedPageBreak/>
        <w:t>**</w:t>
      </w:r>
      <w:r w:rsidRPr="00D60EA2">
        <w:rPr>
          <w:b/>
          <w:u w:val="single"/>
        </w:rPr>
        <w:t>FOR IMMEDIATE RELEASE**</w:t>
      </w:r>
    </w:p>
    <w:p w14:paraId="13594FD4" w14:textId="77777777" w:rsidR="007A1151" w:rsidRPr="00D60EA2" w:rsidRDefault="007A1151" w:rsidP="006C458A">
      <w:pPr>
        <w:pStyle w:val="Normal1"/>
        <w:spacing w:line="240" w:lineRule="auto"/>
      </w:pPr>
    </w:p>
    <w:p w14:paraId="64582964" w14:textId="77777777" w:rsidR="007A1151" w:rsidRPr="00D60EA2" w:rsidRDefault="007A1151" w:rsidP="006C458A">
      <w:pPr>
        <w:pStyle w:val="Normal1"/>
        <w:spacing w:line="240" w:lineRule="auto"/>
      </w:pPr>
    </w:p>
    <w:p w14:paraId="2538D612" w14:textId="77777777" w:rsidR="007A1151" w:rsidRPr="00D60EA2" w:rsidRDefault="00D60EA2" w:rsidP="006C458A">
      <w:pPr>
        <w:pStyle w:val="Normal1"/>
        <w:spacing w:line="240" w:lineRule="auto"/>
      </w:pPr>
      <w:r w:rsidRPr="00D60EA2">
        <w:rPr>
          <w:b/>
        </w:rPr>
        <w:t>MEDIA CONTACT:</w:t>
      </w:r>
    </w:p>
    <w:p w14:paraId="107923DE" w14:textId="77777777" w:rsidR="007A1151" w:rsidRPr="00D60EA2" w:rsidRDefault="007A1151" w:rsidP="006C458A">
      <w:pPr>
        <w:pStyle w:val="Normal1"/>
        <w:spacing w:line="240" w:lineRule="auto"/>
      </w:pPr>
    </w:p>
    <w:p w14:paraId="1261BF63" w14:textId="77777777" w:rsidR="007A1151" w:rsidRPr="00D60EA2" w:rsidRDefault="00D60EA2" w:rsidP="006C458A">
      <w:pPr>
        <w:pStyle w:val="Normal1"/>
        <w:spacing w:line="240" w:lineRule="auto"/>
      </w:pPr>
      <w:r w:rsidRPr="00D60EA2">
        <w:t>Erin Fortune, Marketing Manager</w:t>
      </w:r>
    </w:p>
    <w:p w14:paraId="4AF7F43C" w14:textId="77777777" w:rsidR="007A1151" w:rsidRPr="00D60EA2" w:rsidRDefault="00D60EA2" w:rsidP="006C458A">
      <w:pPr>
        <w:pStyle w:val="Normal1"/>
        <w:spacing w:line="240" w:lineRule="auto"/>
      </w:pPr>
      <w:r w:rsidRPr="00D60EA2">
        <w:t>Direct phone: 317-524-6218</w:t>
      </w:r>
    </w:p>
    <w:p w14:paraId="25616F46" w14:textId="77777777" w:rsidR="007A1151" w:rsidRPr="00D60EA2" w:rsidRDefault="00D60EA2" w:rsidP="006C458A">
      <w:pPr>
        <w:pStyle w:val="Normal1"/>
        <w:spacing w:line="240" w:lineRule="auto"/>
      </w:pPr>
      <w:r w:rsidRPr="00D60EA2">
        <w:t>Cell 810-247-1235</w:t>
      </w:r>
    </w:p>
    <w:p w14:paraId="25F6A33A" w14:textId="77777777" w:rsidR="007A1151" w:rsidRPr="00D60EA2" w:rsidRDefault="00D60EA2" w:rsidP="006C458A">
      <w:pPr>
        <w:pStyle w:val="Normal1"/>
        <w:spacing w:line="240" w:lineRule="auto"/>
      </w:pPr>
      <w:r w:rsidRPr="00D60EA2">
        <w:t>Fax 317-524-6200</w:t>
      </w:r>
    </w:p>
    <w:p w14:paraId="01E0B6E6" w14:textId="77777777" w:rsidR="007A1151" w:rsidRPr="00D60EA2" w:rsidRDefault="00D60EA2">
      <w:pPr>
        <w:pStyle w:val="Normal1"/>
        <w:spacing w:line="240" w:lineRule="auto"/>
      </w:pPr>
      <w:r w:rsidRPr="00D60EA2">
        <w:t>Erin.f@musicforall.org</w:t>
      </w:r>
    </w:p>
    <w:sectPr w:rsidR="007A1151" w:rsidRPr="00D60E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visionView w:markup="0"/>
  <w:defaultTabStop w:val="720"/>
  <w:characterSpacingControl w:val="doNotCompress"/>
  <w:compat>
    <w:compatSetting w:name="compatibilityMode" w:uri="http://schemas.microsoft.com/office/word" w:val="14"/>
  </w:compat>
  <w:rsids>
    <w:rsidRoot w:val="007A1151"/>
    <w:rsid w:val="000E5DC3"/>
    <w:rsid w:val="00484F50"/>
    <w:rsid w:val="006369DC"/>
    <w:rsid w:val="006538B3"/>
    <w:rsid w:val="006C458A"/>
    <w:rsid w:val="006E452B"/>
    <w:rsid w:val="007A1151"/>
    <w:rsid w:val="00A424AD"/>
    <w:rsid w:val="00AC0A0F"/>
    <w:rsid w:val="00D60EA2"/>
    <w:rsid w:val="00E2272A"/>
    <w:rsid w:val="00F37762"/>
    <w:rsid w:val="00F5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8E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60EA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E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6369DC"/>
    <w:rPr>
      <w:sz w:val="18"/>
      <w:szCs w:val="18"/>
    </w:rPr>
  </w:style>
  <w:style w:type="paragraph" w:styleId="CommentText">
    <w:name w:val="annotation text"/>
    <w:basedOn w:val="Normal"/>
    <w:link w:val="CommentTextChar"/>
    <w:uiPriority w:val="99"/>
    <w:semiHidden/>
    <w:unhideWhenUsed/>
    <w:rsid w:val="006369DC"/>
    <w:pPr>
      <w:spacing w:line="240" w:lineRule="auto"/>
    </w:pPr>
    <w:rPr>
      <w:sz w:val="24"/>
      <w:szCs w:val="24"/>
    </w:rPr>
  </w:style>
  <w:style w:type="character" w:customStyle="1" w:styleId="CommentTextChar">
    <w:name w:val="Comment Text Char"/>
    <w:basedOn w:val="DefaultParagraphFont"/>
    <w:link w:val="CommentText"/>
    <w:uiPriority w:val="99"/>
    <w:semiHidden/>
    <w:rsid w:val="006369DC"/>
    <w:rPr>
      <w:sz w:val="24"/>
      <w:szCs w:val="24"/>
    </w:rPr>
  </w:style>
  <w:style w:type="paragraph" w:styleId="CommentSubject">
    <w:name w:val="annotation subject"/>
    <w:basedOn w:val="CommentText"/>
    <w:next w:val="CommentText"/>
    <w:link w:val="CommentSubjectChar"/>
    <w:uiPriority w:val="99"/>
    <w:semiHidden/>
    <w:unhideWhenUsed/>
    <w:rsid w:val="006369DC"/>
    <w:rPr>
      <w:b/>
      <w:bCs/>
      <w:sz w:val="20"/>
      <w:szCs w:val="20"/>
    </w:rPr>
  </w:style>
  <w:style w:type="character" w:customStyle="1" w:styleId="CommentSubjectChar">
    <w:name w:val="Comment Subject Char"/>
    <w:basedOn w:val="CommentTextChar"/>
    <w:link w:val="CommentSubject"/>
    <w:uiPriority w:val="99"/>
    <w:semiHidden/>
    <w:rsid w:val="006369DC"/>
    <w:rPr>
      <w:b/>
      <w:bCs/>
      <w:sz w:val="20"/>
      <w:szCs w:val="20"/>
    </w:rPr>
  </w:style>
  <w:style w:type="paragraph" w:customStyle="1" w:styleId="normal0">
    <w:name w:val="normal"/>
    <w:rsid w:val="006C45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60EA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E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6369DC"/>
    <w:rPr>
      <w:sz w:val="18"/>
      <w:szCs w:val="18"/>
    </w:rPr>
  </w:style>
  <w:style w:type="paragraph" w:styleId="CommentText">
    <w:name w:val="annotation text"/>
    <w:basedOn w:val="Normal"/>
    <w:link w:val="CommentTextChar"/>
    <w:uiPriority w:val="99"/>
    <w:semiHidden/>
    <w:unhideWhenUsed/>
    <w:rsid w:val="006369DC"/>
    <w:pPr>
      <w:spacing w:line="240" w:lineRule="auto"/>
    </w:pPr>
    <w:rPr>
      <w:sz w:val="24"/>
      <w:szCs w:val="24"/>
    </w:rPr>
  </w:style>
  <w:style w:type="character" w:customStyle="1" w:styleId="CommentTextChar">
    <w:name w:val="Comment Text Char"/>
    <w:basedOn w:val="DefaultParagraphFont"/>
    <w:link w:val="CommentText"/>
    <w:uiPriority w:val="99"/>
    <w:semiHidden/>
    <w:rsid w:val="006369DC"/>
    <w:rPr>
      <w:sz w:val="24"/>
      <w:szCs w:val="24"/>
    </w:rPr>
  </w:style>
  <w:style w:type="paragraph" w:styleId="CommentSubject">
    <w:name w:val="annotation subject"/>
    <w:basedOn w:val="CommentText"/>
    <w:next w:val="CommentText"/>
    <w:link w:val="CommentSubjectChar"/>
    <w:uiPriority w:val="99"/>
    <w:semiHidden/>
    <w:unhideWhenUsed/>
    <w:rsid w:val="006369DC"/>
    <w:rPr>
      <w:b/>
      <w:bCs/>
      <w:sz w:val="20"/>
      <w:szCs w:val="20"/>
    </w:rPr>
  </w:style>
  <w:style w:type="character" w:customStyle="1" w:styleId="CommentSubjectChar">
    <w:name w:val="Comment Subject Char"/>
    <w:basedOn w:val="CommentTextChar"/>
    <w:link w:val="CommentSubject"/>
    <w:uiPriority w:val="99"/>
    <w:semiHidden/>
    <w:rsid w:val="006369DC"/>
    <w:rPr>
      <w:b/>
      <w:bCs/>
      <w:sz w:val="20"/>
      <w:szCs w:val="20"/>
    </w:rPr>
  </w:style>
  <w:style w:type="paragraph" w:customStyle="1" w:styleId="normal0">
    <w:name w:val="normal"/>
    <w:rsid w:val="006C4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4162-26B4-864C-9D4F-669ED373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950</Words>
  <Characters>5421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Erin Fortune</cp:lastModifiedBy>
  <cp:revision>4</cp:revision>
  <dcterms:created xsi:type="dcterms:W3CDTF">2016-04-08T00:02:00Z</dcterms:created>
  <dcterms:modified xsi:type="dcterms:W3CDTF">2016-04-11T18:11:00Z</dcterms:modified>
</cp:coreProperties>
</file>