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B05C" w14:textId="77777777" w:rsidR="0052061E" w:rsidRPr="005E7825" w:rsidRDefault="0052061E" w:rsidP="004B431C">
      <w:pPr>
        <w:jc w:val="center"/>
        <w:rPr>
          <w:rFonts w:eastAsia="Calibri"/>
        </w:rPr>
      </w:pPr>
      <w:r w:rsidRPr="005E7825">
        <w:rPr>
          <w:noProof/>
        </w:rPr>
        <w:drawing>
          <wp:inline distT="0" distB="0" distL="0" distR="0" wp14:anchorId="42647C32" wp14:editId="23FD62BB">
            <wp:extent cx="1138027" cy="719527"/>
            <wp:effectExtent l="0" t="0" r="5080" b="4445"/>
            <wp:docPr id="52528091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eastAsia="Calibri"/>
          <w:b/>
          <w:bCs/>
        </w:rPr>
        <w:t xml:space="preserve">            </w:t>
      </w:r>
      <w:r w:rsidRPr="005E7825">
        <w:rPr>
          <w:noProof/>
        </w:rPr>
        <w:drawing>
          <wp:inline distT="0" distB="0" distL="0" distR="0" wp14:anchorId="4AC16E3C" wp14:editId="79AEC684">
            <wp:extent cx="794478" cy="794478"/>
            <wp:effectExtent l="0" t="0" r="5715" b="5715"/>
            <wp:docPr id="37993190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0674A83F" w14:textId="77777777" w:rsidR="0052061E" w:rsidRPr="005E7825" w:rsidRDefault="0052061E" w:rsidP="004B431C">
      <w:pPr>
        <w:jc w:val="center"/>
        <w:rPr>
          <w:rFonts w:eastAsia="Arial"/>
          <w:b/>
          <w:bCs/>
          <w:color w:val="000000" w:themeColor="text1"/>
        </w:rPr>
      </w:pPr>
    </w:p>
    <w:p w14:paraId="44671ECD" w14:textId="6A241DB3" w:rsidR="0052061E" w:rsidRDefault="0052061E" w:rsidP="004B431C">
      <w:pPr>
        <w:jc w:val="center"/>
        <w:rPr>
          <w:rFonts w:eastAsia="Arial"/>
          <w:b/>
          <w:bCs/>
          <w:color w:val="000000" w:themeColor="text1"/>
          <w:sz w:val="28"/>
          <w:szCs w:val="28"/>
        </w:rPr>
      </w:pPr>
      <w:r w:rsidRPr="6F1C82DB">
        <w:rPr>
          <w:rFonts w:eastAsia="Arial"/>
          <w:b/>
          <w:bCs/>
          <w:color w:val="000000" w:themeColor="text1"/>
          <w:sz w:val="28"/>
          <w:szCs w:val="28"/>
        </w:rPr>
        <w:t xml:space="preserve">Lucas Oil Stadium </w:t>
      </w:r>
      <w:r w:rsidR="409DE332" w:rsidRPr="6F1C82DB">
        <w:rPr>
          <w:rFonts w:eastAsia="Arial"/>
          <w:b/>
          <w:bCs/>
          <w:color w:val="000000" w:themeColor="text1"/>
          <w:sz w:val="28"/>
          <w:szCs w:val="28"/>
        </w:rPr>
        <w:t xml:space="preserve">to </w:t>
      </w:r>
      <w:r w:rsidRPr="6F1C82DB">
        <w:rPr>
          <w:rFonts w:eastAsia="Arial"/>
          <w:b/>
          <w:bCs/>
          <w:color w:val="000000" w:themeColor="text1"/>
          <w:sz w:val="28"/>
          <w:szCs w:val="28"/>
        </w:rPr>
        <w:t xml:space="preserve">Host Marching Bands from Across the Nation at the Bands of America Grand National Championships in </w:t>
      </w:r>
      <w:r w:rsidRPr="6F1C82DB">
        <w:rPr>
          <w:rFonts w:eastAsia="Arial"/>
          <w:b/>
          <w:bCs/>
          <w:noProof/>
          <w:color w:val="000000" w:themeColor="text1"/>
          <w:sz w:val="28"/>
          <w:szCs w:val="28"/>
        </w:rPr>
        <w:t>Indianapolis</w:t>
      </w:r>
    </w:p>
    <w:p w14:paraId="431574DD" w14:textId="77777777" w:rsidR="0052061E" w:rsidRDefault="0052061E" w:rsidP="004B431C">
      <w:pPr>
        <w:jc w:val="center"/>
        <w:rPr>
          <w:i/>
          <w:iCs/>
          <w:color w:val="000000"/>
        </w:rPr>
      </w:pPr>
    </w:p>
    <w:p w14:paraId="29312CAF" w14:textId="526D0B56" w:rsidR="0052061E" w:rsidRPr="00747391" w:rsidRDefault="0052061E" w:rsidP="1FCDA5A7">
      <w:pPr>
        <w:jc w:val="center"/>
        <w:rPr>
          <w:rFonts w:eastAsia="Arial"/>
          <w:b/>
          <w:bCs/>
          <w:i/>
          <w:iCs/>
          <w:color w:val="000000" w:themeColor="text1"/>
        </w:rPr>
      </w:pPr>
      <w:r w:rsidRPr="1FCDA5A7">
        <w:rPr>
          <w:i/>
          <w:iCs/>
          <w:color w:val="000000" w:themeColor="text1"/>
        </w:rPr>
        <w:t xml:space="preserve">Competition Featuring </w:t>
      </w:r>
      <w:r w:rsidR="00632682">
        <w:rPr>
          <w:i/>
          <w:iCs/>
          <w:noProof/>
          <w:color w:val="000000" w:themeColor="text1"/>
        </w:rPr>
        <w:t>100</w:t>
      </w:r>
      <w:r w:rsidRPr="1FCDA5A7">
        <w:rPr>
          <w:i/>
          <w:iCs/>
          <w:color w:val="000000" w:themeColor="text1"/>
        </w:rPr>
        <w:t xml:space="preserve"> High School Marching Bands to Take Place at</w:t>
      </w:r>
      <w:r w:rsidRPr="1FCDA5A7">
        <w:rPr>
          <w:rStyle w:val="apple-converted-space"/>
          <w:i/>
          <w:iCs/>
          <w:color w:val="000000" w:themeColor="text1"/>
        </w:rPr>
        <w:t> </w:t>
      </w:r>
      <w:r w:rsidRPr="1FCDA5A7">
        <w:rPr>
          <w:i/>
          <w:iCs/>
          <w:noProof/>
          <w:color w:val="000000" w:themeColor="text1"/>
        </w:rPr>
        <w:t>Lucas Oil Stadium</w:t>
      </w:r>
      <w:r w:rsidRPr="1FCDA5A7">
        <w:rPr>
          <w:i/>
          <w:iCs/>
          <w:color w:val="000000" w:themeColor="text1"/>
        </w:rPr>
        <w:t xml:space="preserve"> in </w:t>
      </w:r>
      <w:r w:rsidRPr="1FCDA5A7">
        <w:rPr>
          <w:i/>
          <w:iCs/>
          <w:noProof/>
          <w:color w:val="000000" w:themeColor="text1"/>
        </w:rPr>
        <w:t>Indianapolis</w:t>
      </w:r>
      <w:r w:rsidRPr="1FCDA5A7">
        <w:rPr>
          <w:i/>
          <w:iCs/>
          <w:color w:val="000000" w:themeColor="text1"/>
        </w:rPr>
        <w:t xml:space="preserve"> on </w:t>
      </w:r>
      <w:r w:rsidRPr="1FCDA5A7">
        <w:rPr>
          <w:i/>
          <w:iCs/>
          <w:noProof/>
          <w:color w:val="000000" w:themeColor="text1"/>
        </w:rPr>
        <w:t>Nov. 10-12</w:t>
      </w:r>
      <w:r w:rsidRPr="1FCDA5A7">
        <w:rPr>
          <w:i/>
          <w:iCs/>
          <w:color w:val="000000" w:themeColor="text1"/>
        </w:rPr>
        <w:t>, 2022</w:t>
      </w:r>
    </w:p>
    <w:p w14:paraId="5E8C0CB7" w14:textId="77777777" w:rsidR="0052061E" w:rsidRPr="005E7825" w:rsidRDefault="0052061E" w:rsidP="004B431C">
      <w:pPr>
        <w:jc w:val="center"/>
        <w:rPr>
          <w:rFonts w:eastAsia="Arial"/>
          <w:sz w:val="28"/>
          <w:szCs w:val="28"/>
        </w:rPr>
      </w:pPr>
    </w:p>
    <w:p w14:paraId="7195E6ED" w14:textId="4C52CB2F" w:rsidR="0052061E" w:rsidRDefault="003D2582" w:rsidP="004B431C">
      <w:pPr>
        <w:rPr>
          <w:rFonts w:eastAsia="Arial"/>
        </w:rPr>
      </w:pPr>
      <w:r>
        <w:rPr>
          <w:rFonts w:eastAsia="Arial"/>
          <w:b/>
          <w:bCs/>
          <w:noProof/>
        </w:rPr>
        <w:t>INDIANAPOLIS</w:t>
      </w:r>
      <w:r w:rsidR="0052061E" w:rsidRPr="1FCDA5A7">
        <w:rPr>
          <w:rFonts w:eastAsia="Arial"/>
          <w:b/>
          <w:bCs/>
        </w:rPr>
        <w:t xml:space="preserve"> (Oct. </w:t>
      </w:r>
      <w:r w:rsidR="00F764C5">
        <w:rPr>
          <w:rFonts w:eastAsia="Arial"/>
          <w:b/>
          <w:bCs/>
        </w:rPr>
        <w:t>7</w:t>
      </w:r>
      <w:r w:rsidR="0052061E" w:rsidRPr="1FCDA5A7">
        <w:rPr>
          <w:rFonts w:eastAsia="Arial"/>
          <w:b/>
          <w:bCs/>
        </w:rPr>
        <w:t>, 2022)</w:t>
      </w:r>
      <w:r w:rsidR="0052061E" w:rsidRPr="1FCDA5A7">
        <w:rPr>
          <w:rFonts w:eastAsia="Arial"/>
        </w:rPr>
        <w:t xml:space="preserve"> – High school performers will bring live music to </w:t>
      </w:r>
      <w:r w:rsidR="0052061E" w:rsidRPr="1FCDA5A7">
        <w:rPr>
          <w:rFonts w:eastAsia="Arial"/>
          <w:noProof/>
        </w:rPr>
        <w:t>Lucas Oil Stadium</w:t>
      </w:r>
      <w:r w:rsidR="0052061E" w:rsidRPr="1FCDA5A7">
        <w:rPr>
          <w:rFonts w:eastAsia="Arial"/>
        </w:rPr>
        <w:t xml:space="preserve"> in </w:t>
      </w:r>
      <w:r w:rsidR="0052061E" w:rsidRPr="1FCDA5A7">
        <w:rPr>
          <w:rFonts w:eastAsia="Arial"/>
          <w:noProof/>
        </w:rPr>
        <w:t>Indianapolis</w:t>
      </w:r>
      <w:r w:rsidR="0052061E" w:rsidRPr="1FCDA5A7">
        <w:rPr>
          <w:rFonts w:eastAsia="Arial"/>
        </w:rPr>
        <w:t xml:space="preserve"> </w:t>
      </w:r>
      <w:r w:rsidR="00632682">
        <w:rPr>
          <w:rFonts w:eastAsia="Arial"/>
        </w:rPr>
        <w:t>Thursday-S</w:t>
      </w:r>
      <w:r w:rsidR="0052061E" w:rsidRPr="1FCDA5A7">
        <w:rPr>
          <w:rFonts w:eastAsia="Arial"/>
        </w:rPr>
        <w:t xml:space="preserve">aturday, </w:t>
      </w:r>
      <w:r w:rsidR="0052061E" w:rsidRPr="1FCDA5A7">
        <w:rPr>
          <w:rFonts w:eastAsia="Arial"/>
          <w:noProof/>
        </w:rPr>
        <w:t>Nov. 10-12</w:t>
      </w:r>
      <w:r w:rsidR="0052061E" w:rsidRPr="1FCDA5A7">
        <w:rPr>
          <w:rFonts w:eastAsia="Arial"/>
        </w:rPr>
        <w:t xml:space="preserve"> as </w:t>
      </w:r>
      <w:r w:rsidR="00632682">
        <w:rPr>
          <w:rFonts w:eastAsia="Arial"/>
        </w:rPr>
        <w:t>100</w:t>
      </w:r>
      <w:r w:rsidR="0052061E" w:rsidRPr="1FCDA5A7">
        <w:rPr>
          <w:rFonts w:eastAsia="Arial"/>
        </w:rPr>
        <w:t xml:space="preserve"> marching bands from 20 states compete in the 2022 Bands of America </w:t>
      </w:r>
      <w:r w:rsidR="0052061E" w:rsidRPr="1FCDA5A7">
        <w:rPr>
          <w:rFonts w:eastAsia="Arial"/>
          <w:noProof/>
        </w:rPr>
        <w:t>Grand National Championships</w:t>
      </w:r>
      <w:r w:rsidR="6270CFCA" w:rsidRPr="1FCDA5A7">
        <w:rPr>
          <w:rFonts w:eastAsia="Arial"/>
          <w:noProof/>
        </w:rPr>
        <w:t>,</w:t>
      </w:r>
      <w:r w:rsidR="0052061E" w:rsidRPr="1FCDA5A7">
        <w:rPr>
          <w:rFonts w:eastAsia="Arial"/>
        </w:rPr>
        <w:t xml:space="preserve"> presented by Yamaha.</w:t>
      </w:r>
    </w:p>
    <w:p w14:paraId="200705CB" w14:textId="77777777" w:rsidR="0052061E" w:rsidRDefault="0052061E" w:rsidP="004B431C">
      <w:pPr>
        <w:rPr>
          <w:rFonts w:eastAsia="Arial"/>
        </w:rPr>
      </w:pPr>
    </w:p>
    <w:p w14:paraId="3DD0ABD6" w14:textId="67FDC43D" w:rsidR="0052061E" w:rsidRPr="004B431C" w:rsidRDefault="0052061E" w:rsidP="004B431C">
      <w:pPr>
        <w:rPr>
          <w:rFonts w:eastAsia="Arial"/>
        </w:rPr>
      </w:pPr>
      <w:r>
        <w:rPr>
          <w:rFonts w:eastAsia="Arial"/>
        </w:rPr>
        <w:t>Fifteen thousand high school students will perform as part of marching bands from</w:t>
      </w:r>
      <w:r w:rsidRPr="004B431C">
        <w:rPr>
          <w:rFonts w:eastAsia="Arial"/>
        </w:rPr>
        <w:t xml:space="preserve"> </w:t>
      </w:r>
      <w:r w:rsidRPr="00E61AD7">
        <w:rPr>
          <w:rFonts w:eastAsia="Arial"/>
          <w:noProof/>
        </w:rPr>
        <w:t>Arkansas, Colorado, Florida, Illinois, Indiana, Kentucky, Michigan, Minnesota, Missouri, Mississippi, North Carolina, Ohio, Oklahoma, Pennsylvania, South Carolina, Tennessee, Texas, Utah, Virginia, and Wisconsin</w:t>
      </w:r>
      <w:r w:rsidRPr="004B431C">
        <w:rPr>
          <w:rFonts w:eastAsia="Arial"/>
        </w:rPr>
        <w:t xml:space="preserve">. </w:t>
      </w:r>
      <w:r>
        <w:rPr>
          <w:rFonts w:eastAsia="Arial"/>
        </w:rPr>
        <w:t xml:space="preserve">The </w:t>
      </w:r>
      <w:r w:rsidRPr="004B431C">
        <w:rPr>
          <w:rFonts w:eastAsia="Arial"/>
        </w:rPr>
        <w:t>Bands of America</w:t>
      </w:r>
      <w:r>
        <w:rPr>
          <w:rFonts w:eastAsia="Arial"/>
        </w:rPr>
        <w:t xml:space="preserve"> Grand National</w:t>
      </w:r>
      <w:r w:rsidRPr="004B431C">
        <w:rPr>
          <w:rFonts w:eastAsia="Arial"/>
        </w:rPr>
        <w:t xml:space="preserve"> Championships </w:t>
      </w:r>
      <w:r>
        <w:rPr>
          <w:rFonts w:eastAsia="Arial"/>
        </w:rPr>
        <w:t>is</w:t>
      </w:r>
      <w:r w:rsidRPr="004B431C">
        <w:rPr>
          <w:rFonts w:eastAsia="Arial"/>
        </w:rPr>
        <w:t xml:space="preserve"> the premier marching band event in the nation and </w:t>
      </w:r>
      <w:r>
        <w:rPr>
          <w:rFonts w:eastAsia="Arial"/>
          <w:color w:val="000000" w:themeColor="text1"/>
        </w:rPr>
        <w:t>an</w:t>
      </w:r>
      <w:r w:rsidRPr="004B431C">
        <w:rPr>
          <w:rFonts w:eastAsia="Arial"/>
          <w:color w:val="000000" w:themeColor="text1"/>
        </w:rPr>
        <w:t xml:space="preserve"> entertaining, family-friendly event featuring live music, choreography, and competition.</w:t>
      </w:r>
    </w:p>
    <w:p w14:paraId="095D050A" w14:textId="77777777" w:rsidR="0052061E" w:rsidRPr="004B431C" w:rsidRDefault="0052061E" w:rsidP="004B431C">
      <w:pPr>
        <w:rPr>
          <w:rFonts w:eastAsia="Arial"/>
        </w:rPr>
      </w:pPr>
    </w:p>
    <w:p w14:paraId="585306A5" w14:textId="2E53E67A" w:rsidR="0052061E" w:rsidRDefault="0052061E" w:rsidP="004B431C">
      <w:pPr>
        <w:rPr>
          <w:rFonts w:eastAsia="Arial"/>
        </w:rPr>
      </w:pPr>
      <w:r w:rsidRPr="1FCDA5A7">
        <w:rPr>
          <w:rFonts w:eastAsia="Arial"/>
        </w:rPr>
        <w:t xml:space="preserve">The Bands of America (BOA) </w:t>
      </w:r>
      <w:r w:rsidRPr="1FCDA5A7">
        <w:rPr>
          <w:rFonts w:eastAsia="Arial"/>
          <w:noProof/>
        </w:rPr>
        <w:t>Grand National Championships</w:t>
      </w:r>
      <w:r w:rsidRPr="1FCDA5A7">
        <w:rPr>
          <w:rFonts w:eastAsia="Arial"/>
        </w:rPr>
        <w:t xml:space="preserve"> will feature </w:t>
      </w:r>
      <w:r w:rsidRPr="1FCDA5A7">
        <w:rPr>
          <w:rFonts w:eastAsia="Arial"/>
          <w:noProof/>
        </w:rPr>
        <w:t>98</w:t>
      </w:r>
      <w:r w:rsidRPr="1FCDA5A7">
        <w:rPr>
          <w:rFonts w:eastAsia="Arial"/>
        </w:rPr>
        <w:t xml:space="preserve"> high school marching bands in two days of preliminary competition. </w:t>
      </w:r>
      <w:r w:rsidR="0A4C192D" w:rsidRPr="1FCDA5A7">
        <w:rPr>
          <w:rFonts w:eastAsia="Arial"/>
        </w:rPr>
        <w:t>A panel of nationally recognized music educators and marching band experts will evaluate the bands.</w:t>
      </w:r>
      <w:r w:rsidRPr="1FCDA5A7">
        <w:rPr>
          <w:rFonts w:eastAsia="Arial"/>
        </w:rPr>
        <w:t xml:space="preserve"> Up to 38 bands will advance to Saturday's Semi-Finals competition. The top 12 scoring bands will advance to Saturday evening's Finals competition. </w:t>
      </w:r>
    </w:p>
    <w:p w14:paraId="29C82CC3" w14:textId="77777777" w:rsidR="0052061E" w:rsidRDefault="0052061E" w:rsidP="004B431C">
      <w:pPr>
        <w:rPr>
          <w:rFonts w:eastAsia="Arial"/>
        </w:rPr>
      </w:pPr>
    </w:p>
    <w:p w14:paraId="5097115F" w14:textId="23A0B6B7" w:rsidR="0052061E" w:rsidRDefault="0052061E" w:rsidP="004B431C">
      <w:pPr>
        <w:rPr>
          <w:rFonts w:eastAsia="Arial"/>
        </w:rPr>
      </w:pPr>
      <w:r w:rsidRPr="1FCDA5A7">
        <w:rPr>
          <w:rFonts w:eastAsia="Arial"/>
        </w:rPr>
        <w:t xml:space="preserve">The event will include exhibition performances by </w:t>
      </w:r>
      <w:r w:rsidRPr="1FCDA5A7">
        <w:rPr>
          <w:rFonts w:eastAsia="Arial"/>
          <w:noProof/>
        </w:rPr>
        <w:t>Ohio University Marching 110, University of North Alabama Marching Pride of North Alabama</w:t>
      </w:r>
      <w:r w:rsidR="00AF259F" w:rsidRPr="1FCDA5A7">
        <w:rPr>
          <w:rFonts w:eastAsia="Arial"/>
          <w:noProof/>
        </w:rPr>
        <w:t>,</w:t>
      </w:r>
      <w:r w:rsidRPr="1FCDA5A7">
        <w:rPr>
          <w:rFonts w:eastAsia="Arial"/>
          <w:noProof/>
        </w:rPr>
        <w:t xml:space="preserve"> and the Western Carolina University Pride of the Mountains Marching Band</w:t>
      </w:r>
      <w:r w:rsidRPr="1FCDA5A7">
        <w:rPr>
          <w:rFonts w:eastAsia="Arial"/>
        </w:rPr>
        <w:t>.</w:t>
      </w:r>
    </w:p>
    <w:p w14:paraId="37AA74E5" w14:textId="215341FF" w:rsidR="0052061E" w:rsidRDefault="0052061E" w:rsidP="004B431C">
      <w:pPr>
        <w:rPr>
          <w:rFonts w:eastAsia="Arial"/>
        </w:rPr>
      </w:pPr>
    </w:p>
    <w:p w14:paraId="12178E15" w14:textId="5908195C" w:rsidR="0052061E" w:rsidRDefault="0052061E" w:rsidP="004B431C">
      <w:pPr>
        <w:rPr>
          <w:rFonts w:eastAsia="Arial"/>
        </w:rPr>
      </w:pPr>
      <w:r w:rsidRPr="1FCDA5A7">
        <w:rPr>
          <w:rFonts w:eastAsia="Arial"/>
        </w:rPr>
        <w:t>Grand Nationals feature</w:t>
      </w:r>
      <w:r w:rsidR="00336B3C">
        <w:rPr>
          <w:rFonts w:eastAsia="Arial"/>
        </w:rPr>
        <w:t>s</w:t>
      </w:r>
      <w:r w:rsidRPr="1FCDA5A7">
        <w:rPr>
          <w:rFonts w:eastAsia="Arial"/>
        </w:rPr>
        <w:t xml:space="preserve"> an Expo in Lucas Oil Stadium for spectators and performers, as well as the Future Music Educators Experience for more than 200 college music majors.</w:t>
      </w:r>
    </w:p>
    <w:p w14:paraId="544429FB" w14:textId="560B634A" w:rsidR="0052061E" w:rsidRDefault="0052061E" w:rsidP="004B431C">
      <w:pPr>
        <w:rPr>
          <w:rFonts w:eastAsia="Arial"/>
        </w:rPr>
      </w:pPr>
    </w:p>
    <w:p w14:paraId="56D85AFA" w14:textId="430D7191" w:rsidR="0052061E" w:rsidRDefault="0052061E" w:rsidP="0052061E">
      <w:pPr>
        <w:rPr>
          <w:color w:val="000000" w:themeColor="text1"/>
        </w:rPr>
      </w:pPr>
      <w:r w:rsidRPr="1FCDA5A7">
        <w:rPr>
          <w:color w:val="000000" w:themeColor="text1"/>
        </w:rPr>
        <w:t>Indianapolis band, orchestra, and choir students from Arsenal Tech</w:t>
      </w:r>
      <w:r w:rsidR="00336B3C">
        <w:rPr>
          <w:color w:val="000000" w:themeColor="text1"/>
        </w:rPr>
        <w:t>nical</w:t>
      </w:r>
      <w:r w:rsidRPr="1FCDA5A7">
        <w:rPr>
          <w:color w:val="000000" w:themeColor="text1"/>
        </w:rPr>
        <w:t xml:space="preserve"> High School, Crispus Attucks High School, George Washington High School, and Shortridge High School will perform together in special exhibition as</w:t>
      </w:r>
      <w:r w:rsidR="00336B3C">
        <w:rPr>
          <w:rStyle w:val="CommentReference"/>
        </w:rPr>
        <w:t xml:space="preserve"> </w:t>
      </w:r>
      <w:r w:rsidR="00336B3C">
        <w:rPr>
          <w:color w:val="000000" w:themeColor="text1"/>
        </w:rPr>
        <w:t>th</w:t>
      </w:r>
      <w:r w:rsidRPr="1FCDA5A7">
        <w:rPr>
          <w:color w:val="000000" w:themeColor="text1"/>
        </w:rPr>
        <w:t xml:space="preserve">e Indianapolis Public Schools Music Showcase on Thursday, </w:t>
      </w:r>
      <w:r w:rsidR="36942709" w:rsidRPr="1FCDA5A7">
        <w:rPr>
          <w:color w:val="000000" w:themeColor="text1"/>
        </w:rPr>
        <w:t xml:space="preserve">Nov. </w:t>
      </w:r>
      <w:r w:rsidRPr="1FCDA5A7">
        <w:rPr>
          <w:color w:val="000000" w:themeColor="text1"/>
        </w:rPr>
        <w:t>10 at 11:15 a.m. during the Grand Nationals Prelims.</w:t>
      </w:r>
    </w:p>
    <w:p w14:paraId="45271B63" w14:textId="77777777" w:rsidR="0052061E" w:rsidRPr="005E7825" w:rsidRDefault="0052061E" w:rsidP="0052061E">
      <w:pPr>
        <w:rPr>
          <w:color w:val="000000" w:themeColor="text1"/>
        </w:rPr>
      </w:pPr>
    </w:p>
    <w:p w14:paraId="08527464" w14:textId="6D12851C" w:rsidR="0052061E" w:rsidRDefault="0052061E" w:rsidP="0052061E">
      <w:pPr>
        <w:rPr>
          <w:color w:val="000000" w:themeColor="text1"/>
        </w:rPr>
      </w:pPr>
      <w:r w:rsidRPr="1FCDA5A7">
        <w:rPr>
          <w:color w:val="000000" w:themeColor="text1"/>
        </w:rPr>
        <w:t xml:space="preserve">Festivities on Friday evening, </w:t>
      </w:r>
      <w:r w:rsidR="436153D1" w:rsidRPr="1FCDA5A7">
        <w:rPr>
          <w:color w:val="000000" w:themeColor="text1"/>
        </w:rPr>
        <w:t xml:space="preserve">Nov. </w:t>
      </w:r>
      <w:r w:rsidRPr="1FCDA5A7">
        <w:rPr>
          <w:color w:val="000000" w:themeColor="text1"/>
        </w:rPr>
        <w:t xml:space="preserve">11, will include the presentation of the Patrick John Hughes Parent/Booster Award, a national award honoring an outstanding band parent and supporter </w:t>
      </w:r>
      <w:r w:rsidR="33DDF16C" w:rsidRPr="1FCDA5A7">
        <w:rPr>
          <w:color w:val="000000" w:themeColor="text1"/>
        </w:rPr>
        <w:t xml:space="preserve">that is </w:t>
      </w:r>
      <w:r w:rsidRPr="1FCDA5A7">
        <w:rPr>
          <w:color w:val="000000" w:themeColor="text1"/>
        </w:rPr>
        <w:t>named in honor of Louisville resident Patrick John Hughes. Mr. Hughes is co-author with his son Patrick Henry of "I Am Potential."</w:t>
      </w:r>
    </w:p>
    <w:p w14:paraId="5E47E87C" w14:textId="77777777" w:rsidR="0052061E" w:rsidRPr="005E7825" w:rsidRDefault="0052061E" w:rsidP="0052061E">
      <w:pPr>
        <w:rPr>
          <w:color w:val="000000" w:themeColor="text1"/>
        </w:rPr>
      </w:pPr>
    </w:p>
    <w:p w14:paraId="0DECF74F" w14:textId="0434AB0B" w:rsidR="0052061E" w:rsidRPr="0052061E" w:rsidRDefault="0052061E" w:rsidP="004B431C">
      <w:pPr>
        <w:rPr>
          <w:color w:val="000000" w:themeColor="text1"/>
        </w:rPr>
      </w:pPr>
      <w:r w:rsidRPr="1FCDA5A7">
        <w:rPr>
          <w:color w:val="000000" w:themeColor="text1"/>
        </w:rPr>
        <w:lastRenderedPageBreak/>
        <w:t>Paige's Music and Chops Percussion is the Official Music Retailer of the Grand National Championships.</w:t>
      </w:r>
    </w:p>
    <w:p w14:paraId="4E8240F4" w14:textId="77777777" w:rsidR="0052061E" w:rsidRPr="004B431C" w:rsidRDefault="0052061E" w:rsidP="004B431C">
      <w:pPr>
        <w:rPr>
          <w:rFonts w:eastAsia="Arial"/>
        </w:rPr>
      </w:pPr>
    </w:p>
    <w:p w14:paraId="7602A981" w14:textId="002A8208" w:rsidR="0052061E" w:rsidRDefault="0052061E" w:rsidP="000329D4">
      <w:pPr>
        <w:rPr>
          <w:rFonts w:eastAsia="Arial"/>
          <w:color w:val="000000" w:themeColor="text1"/>
        </w:rPr>
      </w:pPr>
      <w:r w:rsidRPr="1FCDA5A7">
        <w:rPr>
          <w:rFonts w:eastAsia="Arial"/>
          <w:color w:val="000000" w:themeColor="text1"/>
        </w:rPr>
        <w:t xml:space="preserve">The Bands of America </w:t>
      </w:r>
      <w:r w:rsidRPr="1FCDA5A7">
        <w:rPr>
          <w:rFonts w:eastAsia="Arial"/>
          <w:noProof/>
          <w:color w:val="000000" w:themeColor="text1"/>
        </w:rPr>
        <w:t>Grand National Championships</w:t>
      </w:r>
      <w:r w:rsidRPr="1FCDA5A7">
        <w:rPr>
          <w:rFonts w:eastAsia="Arial"/>
          <w:color w:val="000000" w:themeColor="text1"/>
        </w:rPr>
        <w:t xml:space="preserve">, presented by Yamaha, </w:t>
      </w:r>
      <w:r w:rsidR="00336627">
        <w:rPr>
          <w:rFonts w:eastAsia="Arial"/>
          <w:color w:val="000000" w:themeColor="text1"/>
        </w:rPr>
        <w:t>concludes</w:t>
      </w:r>
      <w:r w:rsidRPr="1FCDA5A7">
        <w:rPr>
          <w:rFonts w:eastAsia="Arial"/>
          <w:color w:val="000000" w:themeColor="text1"/>
        </w:rPr>
        <w:t xml:space="preserve"> the 2022 season of 26 Bands of America marching band championships across the country</w:t>
      </w:r>
      <w:r w:rsidR="300E8F06" w:rsidRPr="1FCDA5A7">
        <w:rPr>
          <w:rFonts w:eastAsia="Arial"/>
          <w:color w:val="000000" w:themeColor="text1"/>
        </w:rPr>
        <w:t>.</w:t>
      </w:r>
    </w:p>
    <w:p w14:paraId="5F2DA409" w14:textId="77777777" w:rsidR="0052061E" w:rsidRDefault="0052061E" w:rsidP="000329D4">
      <w:pPr>
        <w:rPr>
          <w:rFonts w:eastAsia="Arial"/>
          <w:color w:val="000000" w:themeColor="text1"/>
        </w:rPr>
      </w:pPr>
    </w:p>
    <w:p w14:paraId="74FAD5F1" w14:textId="1E494383" w:rsidR="0052061E" w:rsidRDefault="0052061E" w:rsidP="000329D4">
      <w:pPr>
        <w:rPr>
          <w:rFonts w:eastAsia="Arial"/>
          <w:color w:val="000000" w:themeColor="text1"/>
        </w:rPr>
      </w:pPr>
      <w:r w:rsidRPr="1FCDA5A7">
        <w:rPr>
          <w:rFonts w:eastAsia="Arial"/>
        </w:rPr>
        <w:t>“</w:t>
      </w:r>
      <w:r w:rsidRPr="1FCDA5A7">
        <w:rPr>
          <w:rFonts w:eastAsia="Arial"/>
          <w:color w:val="000000" w:themeColor="text1"/>
        </w:rPr>
        <w:t xml:space="preserve">Music </w:t>
      </w:r>
      <w:r w:rsidRPr="1FCDA5A7">
        <w:rPr>
          <w:rFonts w:eastAsia="Arial"/>
        </w:rPr>
        <w:t xml:space="preserve">for All is about building leaders and celebrating teachers. The Bands of America </w:t>
      </w:r>
      <w:r w:rsidR="422BB4D4" w:rsidRPr="1FCDA5A7">
        <w:rPr>
          <w:rFonts w:eastAsia="Arial"/>
        </w:rPr>
        <w:t xml:space="preserve">Grand National </w:t>
      </w:r>
      <w:r w:rsidRPr="1FCDA5A7">
        <w:rPr>
          <w:rFonts w:eastAsia="Arial"/>
        </w:rPr>
        <w:t>Championship</w:t>
      </w:r>
      <w:r w:rsidR="571479B7" w:rsidRPr="1FCDA5A7">
        <w:rPr>
          <w:rFonts w:eastAsia="Arial"/>
        </w:rPr>
        <w:t>s</w:t>
      </w:r>
      <w:r w:rsidRPr="1FCDA5A7">
        <w:rPr>
          <w:rFonts w:eastAsia="Arial"/>
        </w:rPr>
        <w:t xml:space="preserve"> in </w:t>
      </w:r>
      <w:r w:rsidRPr="1FCDA5A7">
        <w:rPr>
          <w:rFonts w:eastAsia="Arial"/>
          <w:noProof/>
        </w:rPr>
        <w:t>Indianapolis</w:t>
      </w:r>
      <w:r w:rsidRPr="1FCDA5A7">
        <w:rPr>
          <w:rFonts w:eastAsia="Arial"/>
        </w:rPr>
        <w:t xml:space="preserve"> is a celebration of music education at its finest, showcasing the excellence, teamwork, and student leadership of the </w:t>
      </w:r>
      <w:r w:rsidR="4D768811" w:rsidRPr="1FCDA5A7">
        <w:rPr>
          <w:rFonts w:eastAsia="Arial"/>
        </w:rPr>
        <w:t xml:space="preserve">nation’s </w:t>
      </w:r>
      <w:r w:rsidRPr="1FCDA5A7">
        <w:rPr>
          <w:rFonts w:eastAsia="Arial"/>
        </w:rPr>
        <w:t xml:space="preserve">outstanding marching bands,” says Jeremy L. </w:t>
      </w:r>
      <w:proofErr w:type="spellStart"/>
      <w:r w:rsidRPr="1FCDA5A7">
        <w:rPr>
          <w:rFonts w:eastAsia="Arial"/>
        </w:rPr>
        <w:t>Earnhart</w:t>
      </w:r>
      <w:proofErr w:type="spellEnd"/>
      <w:r w:rsidRPr="1FCDA5A7">
        <w:rPr>
          <w:rFonts w:eastAsia="Arial"/>
        </w:rPr>
        <w:t>, President and CEO of Music for All, the non-profit educational organization that presents Bands of America programs.</w:t>
      </w:r>
      <w:r w:rsidRPr="1FCDA5A7">
        <w:rPr>
          <w:rFonts w:eastAsia="Arial"/>
          <w:color w:val="000000" w:themeColor="text1"/>
        </w:rPr>
        <w:t xml:space="preserve"> “These young performers and their achievements advocate for the importance of music education in schools locally and nationwide.”</w:t>
      </w:r>
    </w:p>
    <w:p w14:paraId="55EE753C" w14:textId="77777777" w:rsidR="0052061E" w:rsidRDefault="0052061E" w:rsidP="000329D4">
      <w:pPr>
        <w:rPr>
          <w:rFonts w:eastAsia="Arial"/>
          <w:color w:val="000000" w:themeColor="text1"/>
        </w:rPr>
      </w:pPr>
    </w:p>
    <w:p w14:paraId="38147436" w14:textId="77777777" w:rsidR="0052061E" w:rsidRPr="008374E8" w:rsidRDefault="0052061E" w:rsidP="000329D4">
      <w:pPr>
        <w:rPr>
          <w:rFonts w:eastAsia="Arial"/>
        </w:rPr>
      </w:pPr>
      <w:r w:rsidRPr="004B431C">
        <w:rPr>
          <w:rFonts w:eastAsia="Arial"/>
        </w:rPr>
        <w:t xml:space="preserve">Music and arts involvement teaches </w:t>
      </w:r>
      <w:r>
        <w:rPr>
          <w:rFonts w:eastAsia="Arial"/>
        </w:rPr>
        <w:t>young people</w:t>
      </w:r>
      <w:r w:rsidRPr="004B431C">
        <w:rPr>
          <w:rFonts w:eastAsia="Arial"/>
        </w:rPr>
        <w:t xml:space="preserve"> many skills necessary to succeed in life, including problem-solving</w:t>
      </w:r>
      <w:r>
        <w:rPr>
          <w:rFonts w:eastAsia="Arial"/>
        </w:rPr>
        <w:t xml:space="preserve">, </w:t>
      </w:r>
      <w:r w:rsidRPr="004B431C">
        <w:rPr>
          <w:rFonts w:eastAsia="Arial"/>
        </w:rPr>
        <w:t>decision-making, self-confidence</w:t>
      </w:r>
      <w:r>
        <w:rPr>
          <w:rFonts w:eastAsia="Arial"/>
        </w:rPr>
        <w:t xml:space="preserve">, </w:t>
      </w:r>
      <w:r w:rsidRPr="004B431C">
        <w:rPr>
          <w:rFonts w:eastAsia="Arial"/>
        </w:rPr>
        <w:t>self-discipline, personal responsibility, teamwork, and more. Research shows a</w:t>
      </w:r>
      <w:r w:rsidRPr="004B431C">
        <w:rPr>
          <w:rFonts w:eastAsia="Calibri"/>
        </w:rPr>
        <w:t xml:space="preserve">ttendance and graduation rates are higher </w:t>
      </w:r>
      <w:r w:rsidRPr="004B431C">
        <w:rPr>
          <w:rFonts w:eastAsia="Arial"/>
        </w:rPr>
        <w:t>for</w:t>
      </w:r>
      <w:r w:rsidRPr="004B431C">
        <w:rPr>
          <w:rFonts w:eastAsia="Calibri"/>
        </w:rPr>
        <w:t xml:space="preserve"> students who participate in their school music programs. </w:t>
      </w:r>
      <w:r w:rsidRPr="004B431C">
        <w:rPr>
          <w:rFonts w:eastAsia="Arial"/>
        </w:rPr>
        <w:t>The College Entrance Examination Board found that students involved in public school music programs scored, on average, 107 points higher on the SAT than students with no participation.</w:t>
      </w:r>
    </w:p>
    <w:p w14:paraId="0C575902" w14:textId="77777777" w:rsidR="0052061E" w:rsidRDefault="0052061E" w:rsidP="004B431C">
      <w:pPr>
        <w:rPr>
          <w:rFonts w:eastAsia="Arial"/>
        </w:rPr>
      </w:pPr>
    </w:p>
    <w:p w14:paraId="0DFE538F" w14:textId="1D579AA0" w:rsidR="0052061E" w:rsidRDefault="0052061E" w:rsidP="06ECF3E7">
      <w:pPr>
        <w:rPr>
          <w:rFonts w:eastAsia="Arial"/>
          <w:highlight w:val="yellow"/>
        </w:rPr>
      </w:pPr>
      <w:r w:rsidRPr="1FCDA5A7">
        <w:rPr>
          <w:rFonts w:eastAsia="Arial"/>
          <w:color w:val="000000" w:themeColor="text1"/>
        </w:rPr>
        <w:t xml:space="preserve">Music for All will present the Bands of America </w:t>
      </w:r>
      <w:r w:rsidRPr="1FCDA5A7">
        <w:rPr>
          <w:rFonts w:eastAsia="Arial"/>
          <w:noProof/>
          <w:color w:val="000000" w:themeColor="text1"/>
        </w:rPr>
        <w:t>Grand National Championships</w:t>
      </w:r>
      <w:r w:rsidRPr="1FCDA5A7">
        <w:rPr>
          <w:rFonts w:eastAsia="Arial"/>
          <w:color w:val="000000" w:themeColor="text1"/>
        </w:rPr>
        <w:t xml:space="preserve"> at </w:t>
      </w:r>
      <w:r w:rsidRPr="1FCDA5A7">
        <w:rPr>
          <w:rFonts w:eastAsia="Arial"/>
          <w:noProof/>
          <w:color w:val="000000" w:themeColor="text1"/>
        </w:rPr>
        <w:t>Lucas Oil Stadium</w:t>
      </w:r>
      <w:r w:rsidRPr="1FCDA5A7">
        <w:rPr>
          <w:rFonts w:eastAsia="Arial"/>
          <w:color w:val="000000" w:themeColor="text1"/>
        </w:rPr>
        <w:t xml:space="preserve">, </w:t>
      </w:r>
      <w:r w:rsidRPr="1FCDA5A7">
        <w:rPr>
          <w:rFonts w:eastAsia="Arial"/>
          <w:noProof/>
          <w:color w:val="000000" w:themeColor="text1"/>
        </w:rPr>
        <w:t>500 South Capitol Avenue, Indianapolis, IN 46225</w:t>
      </w:r>
      <w:r w:rsidRPr="1FCDA5A7">
        <w:rPr>
          <w:rFonts w:eastAsia="Arial"/>
          <w:color w:val="000000" w:themeColor="text1"/>
        </w:rPr>
        <w:t xml:space="preserve">. </w:t>
      </w:r>
      <w:r w:rsidRPr="1FCDA5A7">
        <w:rPr>
          <w:rFonts w:eastAsia="Arial"/>
          <w:noProof/>
        </w:rPr>
        <w:t xml:space="preserve">Ticket prices are $30-$140. Preliminary competition tickets are general admission. General admission and reserved seats are available for Saturday's Semi-Finals. All Finals seats are reserved. Tickets are available through </w:t>
      </w:r>
      <w:r w:rsidR="5240F0C1" w:rsidRPr="1FCDA5A7">
        <w:rPr>
          <w:rFonts w:eastAsia="Arial"/>
          <w:noProof/>
        </w:rPr>
        <w:t>Ticketmaster.com</w:t>
      </w:r>
      <w:r w:rsidRPr="1FCDA5A7">
        <w:rPr>
          <w:rFonts w:eastAsia="Arial"/>
          <w:noProof/>
        </w:rPr>
        <w:t>. Children 10 years old or younger are admitted free for Prelims and Semi-Finals general admission seating. Visit marching.musicforall.org/grandnationals22 to see the event schedule and order tickets online.</w:t>
      </w:r>
    </w:p>
    <w:p w14:paraId="70D84068" w14:textId="77777777" w:rsidR="0052061E" w:rsidRDefault="0052061E" w:rsidP="004B431C">
      <w:pPr>
        <w:rPr>
          <w:rStyle w:val="Hyperlink"/>
          <w:rFonts w:eastAsia="Arial"/>
        </w:rPr>
      </w:pPr>
    </w:p>
    <w:p w14:paraId="332BBD1C" w14:textId="77777777" w:rsidR="0052061E" w:rsidRPr="000329D4" w:rsidRDefault="0052061E" w:rsidP="004B431C">
      <w:pPr>
        <w:rPr>
          <w:rStyle w:val="Hyperlink"/>
          <w:rFonts w:eastAsia="Arial"/>
          <w:color w:val="000000" w:themeColor="text1"/>
          <w:u w:val="none"/>
        </w:rPr>
      </w:pPr>
      <w:r w:rsidRPr="004B431C">
        <w:rPr>
          <w:rFonts w:eastAsia="Arial"/>
          <w:color w:val="000000" w:themeColor="text1"/>
        </w:rPr>
        <w:t>Music for All, a non-profit 501(c)3 educational organization, has been creating, providing, and expanding positively life-changing experiences through music for all for school music ensembles, students, and teachers since 1975.</w:t>
      </w:r>
    </w:p>
    <w:p w14:paraId="3002A13B" w14:textId="77777777" w:rsidR="0052061E" w:rsidRPr="004B431C" w:rsidRDefault="0052061E" w:rsidP="004B431C">
      <w:pPr>
        <w:rPr>
          <w:rFonts w:eastAsia="Arial"/>
        </w:rPr>
      </w:pPr>
    </w:p>
    <w:p w14:paraId="6FF027E7" w14:textId="77777777" w:rsidR="0052061E" w:rsidRPr="00305A0F" w:rsidRDefault="0052061E" w:rsidP="1FCDA5A7">
      <w:pPr>
        <w:pStyle w:val="paragraph"/>
        <w:spacing w:before="0" w:beforeAutospacing="0" w:after="0" w:afterAutospacing="0"/>
        <w:textAlignment w:val="baseline"/>
        <w:rPr>
          <w:rFonts w:ascii="Segoe UI" w:hAnsi="Segoe UI" w:cs="Segoe UI"/>
          <w:sz w:val="22"/>
          <w:szCs w:val="22"/>
        </w:rPr>
      </w:pPr>
      <w:r>
        <w:br/>
      </w:r>
      <w:r w:rsidRPr="00305A0F">
        <w:rPr>
          <w:rStyle w:val="normaltextrun"/>
          <w:b/>
          <w:bCs/>
          <w:sz w:val="22"/>
          <w:szCs w:val="22"/>
        </w:rPr>
        <w:t>About Music for All </w:t>
      </w:r>
      <w:r w:rsidRPr="00305A0F">
        <w:rPr>
          <w:rStyle w:val="eop"/>
          <w:sz w:val="22"/>
          <w:szCs w:val="22"/>
        </w:rPr>
        <w:t> </w:t>
      </w:r>
    </w:p>
    <w:p w14:paraId="6B37B018" w14:textId="77777777" w:rsidR="0052061E" w:rsidRPr="00305A0F" w:rsidRDefault="0052061E" w:rsidP="1FCDA5A7">
      <w:pPr>
        <w:pStyle w:val="paragraph"/>
        <w:spacing w:before="0" w:beforeAutospacing="0" w:after="0" w:afterAutospacing="0"/>
        <w:textAlignment w:val="baseline"/>
        <w:rPr>
          <w:rStyle w:val="eop"/>
          <w:sz w:val="22"/>
          <w:szCs w:val="22"/>
        </w:rPr>
      </w:pPr>
      <w:r w:rsidRPr="00305A0F">
        <w:rPr>
          <w:rStyle w:val="normaltextrun"/>
          <w:sz w:val="22"/>
          <w:szCs w:val="22"/>
        </w:rPr>
        <w:t xml:space="preserve">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w:t>
      </w:r>
      <w:r w:rsidRPr="00305A0F">
        <w:rPr>
          <w:rStyle w:val="normaltextrun"/>
          <w:sz w:val="22"/>
          <w:szCs w:val="22"/>
        </w:rPr>
        <w:lastRenderedPageBreak/>
        <w:t>concert ensembles, and national honor ensembles for students, including the Bands of America Honor Band that marched for the fifth time in the Rose Parade® on New Year’s Day 2022.</w:t>
      </w:r>
    </w:p>
    <w:p w14:paraId="526B6734" w14:textId="77777777" w:rsidR="0052061E" w:rsidRPr="00305A0F" w:rsidRDefault="0052061E" w:rsidP="1FCDA5A7">
      <w:pPr>
        <w:pStyle w:val="paragraph"/>
        <w:spacing w:before="0" w:beforeAutospacing="0" w:after="0" w:afterAutospacing="0"/>
        <w:textAlignment w:val="baseline"/>
        <w:rPr>
          <w:rFonts w:ascii="Segoe UI" w:hAnsi="Segoe UI" w:cs="Segoe UI"/>
          <w:sz w:val="22"/>
          <w:szCs w:val="22"/>
        </w:rPr>
      </w:pPr>
    </w:p>
    <w:p w14:paraId="7D6311AD" w14:textId="77777777" w:rsidR="0052061E" w:rsidRPr="00305A0F" w:rsidRDefault="0052061E" w:rsidP="1FCDA5A7">
      <w:pPr>
        <w:pStyle w:val="paragraph"/>
        <w:spacing w:before="0" w:beforeAutospacing="0" w:after="0" w:afterAutospacing="0"/>
        <w:textAlignment w:val="baseline"/>
        <w:rPr>
          <w:rFonts w:ascii="Segoe UI" w:hAnsi="Segoe UI" w:cs="Segoe UI"/>
          <w:sz w:val="22"/>
          <w:szCs w:val="22"/>
        </w:rPr>
      </w:pPr>
      <w:r w:rsidRPr="00305A0F">
        <w:rPr>
          <w:rStyle w:val="normaltextrun"/>
          <w:b/>
          <w:bCs/>
          <w:sz w:val="22"/>
          <w:szCs w:val="22"/>
        </w:rPr>
        <w:t>Sponsor Information </w:t>
      </w:r>
      <w:r w:rsidRPr="00305A0F">
        <w:rPr>
          <w:rStyle w:val="eop"/>
          <w:sz w:val="22"/>
          <w:szCs w:val="22"/>
        </w:rPr>
        <w:t> </w:t>
      </w:r>
    </w:p>
    <w:p w14:paraId="5CAA073E" w14:textId="0941FEB8" w:rsidR="0052061E" w:rsidRPr="00305A0F" w:rsidRDefault="0052061E" w:rsidP="1FCDA5A7">
      <w:pPr>
        <w:rPr>
          <w:rStyle w:val="normaltextrun"/>
          <w:color w:val="000000" w:themeColor="text1"/>
          <w:sz w:val="22"/>
          <w:szCs w:val="22"/>
        </w:rPr>
      </w:pPr>
      <w:r w:rsidRPr="00305A0F">
        <w:rPr>
          <w:color w:val="242424"/>
          <w:sz w:val="22"/>
          <w:szCs w:val="22"/>
          <w:shd w:val="clear" w:color="auto" w:fill="FFFFFF"/>
        </w:rPr>
        <w:t>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w:t>
      </w:r>
      <w:r w:rsidR="01DF1F3B" w:rsidRPr="00305A0F">
        <w:rPr>
          <w:color w:val="242424"/>
          <w:sz w:val="22"/>
          <w:szCs w:val="22"/>
          <w:shd w:val="clear" w:color="auto" w:fill="FFFFFF"/>
        </w:rPr>
        <w:t>:</w:t>
      </w:r>
      <w:r w:rsidRPr="00305A0F">
        <w:rPr>
          <w:color w:val="242424"/>
          <w:sz w:val="22"/>
          <w:szCs w:val="22"/>
          <w:shd w:val="clear" w:color="auto" w:fill="FFFFFF"/>
        </w:rPr>
        <w:t xml:space="preserve"> Wenger Corporation; Official Armed Forces Sponsor: U.S. Marines; Official Spirit Wear Sponsor: </w:t>
      </w:r>
      <w:proofErr w:type="spellStart"/>
      <w:r w:rsidRPr="00305A0F">
        <w:rPr>
          <w:color w:val="242424"/>
          <w:sz w:val="22"/>
          <w:szCs w:val="22"/>
          <w:shd w:val="clear" w:color="auto" w:fill="FFFFFF"/>
        </w:rPr>
        <w:t>PepWear</w:t>
      </w:r>
      <w:proofErr w:type="spellEnd"/>
      <w:r w:rsidRPr="00305A0F">
        <w:rPr>
          <w:color w:val="242424"/>
          <w:sz w:val="22"/>
          <w:szCs w:val="22"/>
          <w:shd w:val="clear" w:color="auto" w:fill="FFFFFF"/>
        </w:rPr>
        <w:t xml:space="preserve">; Corporate Sponsors: Ball State University, Visit Indy, and the City of Indianapolis; </w:t>
      </w:r>
      <w:r w:rsidR="190117F7" w:rsidRPr="00305A0F">
        <w:rPr>
          <w:color w:val="242424"/>
          <w:sz w:val="22"/>
          <w:szCs w:val="22"/>
          <w:shd w:val="clear" w:color="auto" w:fill="FFFFFF"/>
        </w:rPr>
        <w:t xml:space="preserve">and </w:t>
      </w:r>
      <w:r w:rsidRPr="00305A0F">
        <w:rPr>
          <w:color w:val="242424"/>
          <w:sz w:val="22"/>
          <w:szCs w:val="22"/>
          <w:shd w:val="clear" w:color="auto" w:fill="FFFFFF"/>
        </w:rPr>
        <w:t xml:space="preserve">Associate Sponsor: REMO. </w:t>
      </w:r>
      <w:r w:rsidRPr="00305A0F">
        <w:rPr>
          <w:rStyle w:val="normaltextrun"/>
          <w:color w:val="000000"/>
          <w:sz w:val="22"/>
          <w:szCs w:val="22"/>
          <w:shd w:val="clear" w:color="auto" w:fill="FFFFFF"/>
        </w:rPr>
        <w:t>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01E4B6DC" w14:textId="77777777" w:rsidR="0052061E" w:rsidRPr="00305A0F" w:rsidRDefault="0052061E" w:rsidP="1FCDA5A7">
      <w:pPr>
        <w:rPr>
          <w:sz w:val="22"/>
          <w:szCs w:val="22"/>
        </w:rPr>
      </w:pPr>
    </w:p>
    <w:p w14:paraId="3E47C786" w14:textId="77777777" w:rsidR="0052061E" w:rsidRPr="00305A0F" w:rsidRDefault="0052061E" w:rsidP="1FCDA5A7">
      <w:pPr>
        <w:jc w:val="center"/>
        <w:rPr>
          <w:sz w:val="22"/>
          <w:szCs w:val="22"/>
        </w:rPr>
      </w:pPr>
      <w:r w:rsidRPr="00305A0F">
        <w:rPr>
          <w:sz w:val="22"/>
          <w:szCs w:val="22"/>
        </w:rPr>
        <w:t>###</w:t>
      </w:r>
    </w:p>
    <w:p w14:paraId="62BE42F6" w14:textId="77777777" w:rsidR="0052061E" w:rsidRPr="00305A0F" w:rsidRDefault="0052061E" w:rsidP="1FCDA5A7">
      <w:pPr>
        <w:rPr>
          <w:sz w:val="22"/>
          <w:szCs w:val="22"/>
        </w:rPr>
      </w:pPr>
    </w:p>
    <w:p w14:paraId="381BBBB2" w14:textId="77777777" w:rsidR="0052061E" w:rsidRPr="00305A0F" w:rsidRDefault="0052061E" w:rsidP="1FCDA5A7">
      <w:pPr>
        <w:rPr>
          <w:rFonts w:eastAsia="Arial"/>
          <w:sz w:val="22"/>
          <w:szCs w:val="22"/>
        </w:rPr>
      </w:pPr>
      <w:r w:rsidRPr="00305A0F">
        <w:rPr>
          <w:rFonts w:eastAsia="Arial"/>
          <w:b/>
          <w:bCs/>
          <w:color w:val="000000" w:themeColor="text1"/>
          <w:sz w:val="22"/>
          <w:szCs w:val="22"/>
          <w:u w:val="single"/>
        </w:rPr>
        <w:t>**FOR IMMEDIATE RELEASE**</w:t>
      </w:r>
      <w:r w:rsidRPr="00305A0F">
        <w:rPr>
          <w:rFonts w:eastAsia="Arial"/>
          <w:sz w:val="22"/>
          <w:szCs w:val="22"/>
        </w:rPr>
        <w:t> </w:t>
      </w:r>
    </w:p>
    <w:p w14:paraId="1AFC7DD3" w14:textId="77777777" w:rsidR="0052061E" w:rsidRPr="00305A0F" w:rsidRDefault="0052061E" w:rsidP="1FCDA5A7">
      <w:pPr>
        <w:rPr>
          <w:sz w:val="22"/>
          <w:szCs w:val="22"/>
        </w:rPr>
      </w:pPr>
      <w:r w:rsidRPr="00305A0F">
        <w:rPr>
          <w:sz w:val="22"/>
          <w:szCs w:val="22"/>
        </w:rPr>
        <w:t>Caroline Meister</w:t>
      </w:r>
    </w:p>
    <w:p w14:paraId="6373B92E" w14:textId="77777777" w:rsidR="0052061E" w:rsidRPr="00305A0F" w:rsidRDefault="0052061E" w:rsidP="1FCDA5A7">
      <w:pPr>
        <w:rPr>
          <w:sz w:val="22"/>
          <w:szCs w:val="22"/>
        </w:rPr>
      </w:pPr>
      <w:r w:rsidRPr="00305A0F">
        <w:rPr>
          <w:sz w:val="22"/>
          <w:szCs w:val="22"/>
        </w:rPr>
        <w:t>Marketing Coordinator</w:t>
      </w:r>
    </w:p>
    <w:p w14:paraId="6993F605" w14:textId="77777777" w:rsidR="0052061E" w:rsidRPr="00305A0F" w:rsidRDefault="0052061E" w:rsidP="1FCDA5A7">
      <w:pPr>
        <w:rPr>
          <w:sz w:val="22"/>
          <w:szCs w:val="22"/>
        </w:rPr>
      </w:pPr>
      <w:r w:rsidRPr="00305A0F">
        <w:rPr>
          <w:sz w:val="22"/>
          <w:szCs w:val="22"/>
        </w:rPr>
        <w:t xml:space="preserve">Email </w:t>
      </w:r>
      <w:hyperlink r:id="rId11">
        <w:r w:rsidRPr="00305A0F">
          <w:rPr>
            <w:rStyle w:val="Hyperlink"/>
            <w:sz w:val="22"/>
            <w:szCs w:val="22"/>
          </w:rPr>
          <w:t>caroline.m@musicforall.org</w:t>
        </w:r>
      </w:hyperlink>
    </w:p>
    <w:p w14:paraId="6C5215A0" w14:textId="77777777" w:rsidR="0052061E" w:rsidRPr="00305A0F" w:rsidRDefault="0052061E" w:rsidP="1FCDA5A7">
      <w:pPr>
        <w:rPr>
          <w:sz w:val="22"/>
          <w:szCs w:val="22"/>
        </w:rPr>
        <w:sectPr w:rsidR="0052061E" w:rsidRPr="00305A0F" w:rsidSect="0052061E">
          <w:headerReference w:type="default" r:id="rId12"/>
          <w:pgSz w:w="12240" w:h="15840"/>
          <w:pgMar w:top="1440" w:right="1440" w:bottom="1440" w:left="1440" w:header="720" w:footer="720" w:gutter="0"/>
          <w:pgNumType w:start="1"/>
          <w:cols w:space="720"/>
          <w:docGrid w:linePitch="360"/>
        </w:sectPr>
      </w:pPr>
      <w:r w:rsidRPr="00305A0F">
        <w:rPr>
          <w:sz w:val="22"/>
          <w:szCs w:val="22"/>
        </w:rPr>
        <w:t>Direct phone 317-524-6213</w:t>
      </w:r>
    </w:p>
    <w:p w14:paraId="241485FA" w14:textId="77777777" w:rsidR="0052061E" w:rsidRPr="004B431C" w:rsidRDefault="0052061E"/>
    <w:sectPr w:rsidR="0052061E" w:rsidRPr="004B431C" w:rsidSect="0052061E">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7D3E" w14:textId="77777777" w:rsidR="00C72A77" w:rsidRDefault="00C72A77" w:rsidP="004B431C">
      <w:r>
        <w:separator/>
      </w:r>
    </w:p>
  </w:endnote>
  <w:endnote w:type="continuationSeparator" w:id="0">
    <w:p w14:paraId="1E3303D4" w14:textId="77777777" w:rsidR="00C72A77" w:rsidRDefault="00C72A77" w:rsidP="004B431C">
      <w:r>
        <w:continuationSeparator/>
      </w:r>
    </w:p>
  </w:endnote>
  <w:endnote w:type="continuationNotice" w:id="1">
    <w:p w14:paraId="317279E7" w14:textId="77777777" w:rsidR="00C72A77" w:rsidRDefault="00C72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802E" w14:textId="77777777" w:rsidR="00C72A77" w:rsidRDefault="00C72A77" w:rsidP="004B431C">
      <w:r>
        <w:separator/>
      </w:r>
    </w:p>
  </w:footnote>
  <w:footnote w:type="continuationSeparator" w:id="0">
    <w:p w14:paraId="461138B1" w14:textId="77777777" w:rsidR="00C72A77" w:rsidRDefault="00C72A77" w:rsidP="004B431C">
      <w:r>
        <w:continuationSeparator/>
      </w:r>
    </w:p>
  </w:footnote>
  <w:footnote w:type="continuationNotice" w:id="1">
    <w:p w14:paraId="53DE9ED8" w14:textId="77777777" w:rsidR="00C72A77" w:rsidRDefault="00C72A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2061E" w14:paraId="00DC5856" w14:textId="77777777" w:rsidTr="00AB5882">
      <w:tc>
        <w:tcPr>
          <w:tcW w:w="3120" w:type="dxa"/>
        </w:tcPr>
        <w:p w14:paraId="46D4E793" w14:textId="337AD8C7" w:rsidR="0052061E" w:rsidRDefault="0052061E" w:rsidP="00ED205D">
          <w:pPr>
            <w:pStyle w:val="Header"/>
            <w:ind w:left="-115"/>
            <w:rPr>
              <w:rFonts w:ascii="Times New Roman" w:hAnsi="Times New Roman" w:cs="Times New Roman"/>
            </w:rPr>
          </w:pPr>
          <w:r>
            <w:rPr>
              <w:rFonts w:ascii="Times New Roman" w:hAnsi="Times New Roman" w:cs="Times New Roman"/>
            </w:rPr>
            <w:t xml:space="preserve">October </w:t>
          </w:r>
          <w:r w:rsidR="00F764C5">
            <w:rPr>
              <w:rFonts w:ascii="Times New Roman" w:hAnsi="Times New Roman" w:cs="Times New Roman"/>
            </w:rPr>
            <w:t>7</w:t>
          </w:r>
          <w:r>
            <w:rPr>
              <w:rFonts w:ascii="Times New Roman" w:hAnsi="Times New Roman" w:cs="Times New Roman"/>
            </w:rPr>
            <w:t>, 2022</w:t>
          </w:r>
        </w:p>
        <w:p w14:paraId="70C4C63F" w14:textId="77777777" w:rsidR="0052061E" w:rsidRDefault="0052061E" w:rsidP="00AB5882">
          <w:pPr>
            <w:pStyle w:val="Header"/>
            <w:ind w:left="-115"/>
          </w:pPr>
          <w:r w:rsidRPr="00C01CCF">
            <w:rPr>
              <w:rFonts w:ascii="Times New Roman" w:hAnsi="Times New Roman" w:cs="Times New Roman"/>
            </w:rPr>
            <w:t>FOR IMMEDIATE RELEASE</w:t>
          </w:r>
        </w:p>
      </w:tc>
      <w:tc>
        <w:tcPr>
          <w:tcW w:w="3120" w:type="dxa"/>
        </w:tcPr>
        <w:p w14:paraId="47F6428B" w14:textId="77777777" w:rsidR="0052061E" w:rsidRDefault="0052061E" w:rsidP="00AB5882">
          <w:pPr>
            <w:pStyle w:val="Header"/>
            <w:jc w:val="center"/>
          </w:pPr>
        </w:p>
      </w:tc>
      <w:tc>
        <w:tcPr>
          <w:tcW w:w="3120" w:type="dxa"/>
        </w:tcPr>
        <w:p w14:paraId="4D639873" w14:textId="77777777" w:rsidR="0052061E" w:rsidRDefault="0052061E" w:rsidP="00AB5882">
          <w:pPr>
            <w:pStyle w:val="Header"/>
            <w:ind w:right="-115"/>
            <w:jc w:val="right"/>
          </w:pPr>
        </w:p>
      </w:tc>
    </w:tr>
  </w:tbl>
  <w:p w14:paraId="20358594" w14:textId="77777777" w:rsidR="0052061E" w:rsidRDefault="0052061E" w:rsidP="00AB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2DD2107C" w14:textId="77777777" w:rsidTr="00AB5882">
      <w:tc>
        <w:tcPr>
          <w:tcW w:w="3120" w:type="dxa"/>
        </w:tcPr>
        <w:p w14:paraId="2FF9082F" w14:textId="77777777" w:rsidR="000329D4" w:rsidRDefault="004320F1" w:rsidP="00AB5882">
          <w:pPr>
            <w:pStyle w:val="Header"/>
            <w:ind w:left="-115"/>
            <w:rPr>
              <w:rFonts w:ascii="Times New Roman" w:hAnsi="Times New Roman" w:cs="Times New Roman"/>
            </w:rPr>
          </w:pPr>
          <w:r>
            <w:rPr>
              <w:rFonts w:ascii="Times New Roman" w:hAnsi="Times New Roman" w:cs="Times New Roman"/>
            </w:rPr>
            <w:t>October 5</w:t>
          </w:r>
          <w:r w:rsidR="000329D4">
            <w:rPr>
              <w:rFonts w:ascii="Times New Roman" w:hAnsi="Times New Roman" w:cs="Times New Roman"/>
            </w:rPr>
            <w:t>, 2022</w:t>
          </w:r>
        </w:p>
        <w:p w14:paraId="7FBBC8A4"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620D260D" w14:textId="77777777" w:rsidR="004B431C" w:rsidRDefault="004B431C" w:rsidP="00AB5882">
          <w:pPr>
            <w:pStyle w:val="Header"/>
            <w:jc w:val="center"/>
          </w:pPr>
        </w:p>
      </w:tc>
      <w:tc>
        <w:tcPr>
          <w:tcW w:w="3120" w:type="dxa"/>
        </w:tcPr>
        <w:p w14:paraId="2D799EE9" w14:textId="77777777" w:rsidR="004B431C" w:rsidRDefault="004B431C" w:rsidP="00AB5882">
          <w:pPr>
            <w:pStyle w:val="Header"/>
            <w:ind w:right="-115"/>
            <w:jc w:val="right"/>
          </w:pPr>
        </w:p>
      </w:tc>
    </w:tr>
  </w:tbl>
  <w:p w14:paraId="6ECF3598" w14:textId="77777777" w:rsidR="004B431C" w:rsidRDefault="004B431C" w:rsidP="00AB5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05A06"/>
    <w:rsid w:val="000329D4"/>
    <w:rsid w:val="000552FD"/>
    <w:rsid w:val="00094503"/>
    <w:rsid w:val="00135C89"/>
    <w:rsid w:val="00141F83"/>
    <w:rsid w:val="0018129D"/>
    <w:rsid w:val="00192D13"/>
    <w:rsid w:val="001B12A6"/>
    <w:rsid w:val="00215492"/>
    <w:rsid w:val="00255677"/>
    <w:rsid w:val="00260A69"/>
    <w:rsid w:val="00272CFC"/>
    <w:rsid w:val="00293C05"/>
    <w:rsid w:val="002E3518"/>
    <w:rsid w:val="002E71DE"/>
    <w:rsid w:val="00300CBA"/>
    <w:rsid w:val="00305A0F"/>
    <w:rsid w:val="00336627"/>
    <w:rsid w:val="00336B3C"/>
    <w:rsid w:val="00346958"/>
    <w:rsid w:val="0038109F"/>
    <w:rsid w:val="0038586B"/>
    <w:rsid w:val="003D2582"/>
    <w:rsid w:val="003E7C45"/>
    <w:rsid w:val="00411132"/>
    <w:rsid w:val="004320F1"/>
    <w:rsid w:val="004A452F"/>
    <w:rsid w:val="004B1962"/>
    <w:rsid w:val="004B431C"/>
    <w:rsid w:val="004F7F15"/>
    <w:rsid w:val="0052061E"/>
    <w:rsid w:val="00526C72"/>
    <w:rsid w:val="00530375"/>
    <w:rsid w:val="00591420"/>
    <w:rsid w:val="005B412D"/>
    <w:rsid w:val="005D1D2B"/>
    <w:rsid w:val="005E29A2"/>
    <w:rsid w:val="00612FEB"/>
    <w:rsid w:val="00632682"/>
    <w:rsid w:val="00747391"/>
    <w:rsid w:val="007B28C4"/>
    <w:rsid w:val="008374E8"/>
    <w:rsid w:val="00870DBB"/>
    <w:rsid w:val="008C5127"/>
    <w:rsid w:val="00932266"/>
    <w:rsid w:val="00A43910"/>
    <w:rsid w:val="00AB5882"/>
    <w:rsid w:val="00AF259F"/>
    <w:rsid w:val="00AF2D4C"/>
    <w:rsid w:val="00B353FE"/>
    <w:rsid w:val="00B40E88"/>
    <w:rsid w:val="00C15F9B"/>
    <w:rsid w:val="00C57CD9"/>
    <w:rsid w:val="00C72A77"/>
    <w:rsid w:val="00CC17C0"/>
    <w:rsid w:val="00D14EB2"/>
    <w:rsid w:val="00D322AD"/>
    <w:rsid w:val="00D3377C"/>
    <w:rsid w:val="00D81D76"/>
    <w:rsid w:val="00D9418D"/>
    <w:rsid w:val="00DB17E8"/>
    <w:rsid w:val="00DD16D5"/>
    <w:rsid w:val="00DD21F4"/>
    <w:rsid w:val="00ED205D"/>
    <w:rsid w:val="00EF4C46"/>
    <w:rsid w:val="00F764C5"/>
    <w:rsid w:val="00F853A0"/>
    <w:rsid w:val="00F924DA"/>
    <w:rsid w:val="01DF1F3B"/>
    <w:rsid w:val="035344D4"/>
    <w:rsid w:val="05B21C00"/>
    <w:rsid w:val="06ECF3E7"/>
    <w:rsid w:val="0844F3DB"/>
    <w:rsid w:val="09E9E5D8"/>
    <w:rsid w:val="09F14A42"/>
    <w:rsid w:val="0A4C192D"/>
    <w:rsid w:val="0A73562D"/>
    <w:rsid w:val="0B410C0A"/>
    <w:rsid w:val="0DD01FCD"/>
    <w:rsid w:val="0F08B635"/>
    <w:rsid w:val="0F61019F"/>
    <w:rsid w:val="107AED4F"/>
    <w:rsid w:val="12777627"/>
    <w:rsid w:val="16548A8D"/>
    <w:rsid w:val="17B77F6A"/>
    <w:rsid w:val="190117F7"/>
    <w:rsid w:val="1A1623C5"/>
    <w:rsid w:val="1B3F2BCF"/>
    <w:rsid w:val="1B6BC3AF"/>
    <w:rsid w:val="1BFC0B7C"/>
    <w:rsid w:val="1FCDA5A7"/>
    <w:rsid w:val="2A0583EC"/>
    <w:rsid w:val="2BEC2230"/>
    <w:rsid w:val="2C3975E4"/>
    <w:rsid w:val="2D3BFBDF"/>
    <w:rsid w:val="300E8F06"/>
    <w:rsid w:val="33DDF16C"/>
    <w:rsid w:val="36942709"/>
    <w:rsid w:val="397ADC9A"/>
    <w:rsid w:val="3E75BC94"/>
    <w:rsid w:val="3E8EA1CE"/>
    <w:rsid w:val="409DE332"/>
    <w:rsid w:val="422BB4D4"/>
    <w:rsid w:val="434C2214"/>
    <w:rsid w:val="436153D1"/>
    <w:rsid w:val="440901C1"/>
    <w:rsid w:val="485FECBA"/>
    <w:rsid w:val="4929DE7F"/>
    <w:rsid w:val="4BFBA115"/>
    <w:rsid w:val="4D768811"/>
    <w:rsid w:val="4DA6FA62"/>
    <w:rsid w:val="503F300D"/>
    <w:rsid w:val="50E1FFBB"/>
    <w:rsid w:val="5240F0C1"/>
    <w:rsid w:val="53317539"/>
    <w:rsid w:val="55085BBF"/>
    <w:rsid w:val="571479B7"/>
    <w:rsid w:val="58CD555D"/>
    <w:rsid w:val="5A682728"/>
    <w:rsid w:val="5DA94191"/>
    <w:rsid w:val="601E1506"/>
    <w:rsid w:val="6270CFCA"/>
    <w:rsid w:val="639C18DE"/>
    <w:rsid w:val="676B1458"/>
    <w:rsid w:val="67E404F5"/>
    <w:rsid w:val="6903FFB3"/>
    <w:rsid w:val="6A9FD014"/>
    <w:rsid w:val="6C2636BE"/>
    <w:rsid w:val="6CE0CC47"/>
    <w:rsid w:val="6D3E9A0A"/>
    <w:rsid w:val="6F1C82DB"/>
    <w:rsid w:val="705A8418"/>
    <w:rsid w:val="7352A7DB"/>
    <w:rsid w:val="76C9C59C"/>
    <w:rsid w:val="77713B92"/>
    <w:rsid w:val="792B5E54"/>
    <w:rsid w:val="7A443D80"/>
    <w:rsid w:val="7ABFE43A"/>
    <w:rsid w:val="7AC72E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6587D0C"/>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 w:type="character" w:customStyle="1" w:styleId="apple-converted-space">
    <w:name w:val="apple-converted-space"/>
    <w:basedOn w:val="DefaultParagraphFont"/>
    <w:rsid w:val="0074739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552F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60A69"/>
    <w:rPr>
      <w:b/>
      <w:bCs/>
    </w:rPr>
  </w:style>
  <w:style w:type="character" w:customStyle="1" w:styleId="CommentSubjectChar">
    <w:name w:val="Comment Subject Char"/>
    <w:basedOn w:val="CommentTextChar"/>
    <w:link w:val="CommentSubject"/>
    <w:uiPriority w:val="99"/>
    <w:semiHidden/>
    <w:rsid w:val="00260A6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351077243">
      <w:bodyDiv w:val="1"/>
      <w:marLeft w:val="0"/>
      <w:marRight w:val="0"/>
      <w:marTop w:val="0"/>
      <w:marBottom w:val="0"/>
      <w:divBdr>
        <w:top w:val="none" w:sz="0" w:space="0" w:color="auto"/>
        <w:left w:val="none" w:sz="0" w:space="0" w:color="auto"/>
        <w:bottom w:val="none" w:sz="0" w:space="0" w:color="auto"/>
        <w:right w:val="none" w:sz="0" w:space="0" w:color="auto"/>
      </w:divBdr>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m@musicforall.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customXml/itemProps2.xml><?xml version="1.0" encoding="utf-8"?>
<ds:datastoreItem xmlns:ds="http://schemas.openxmlformats.org/officeDocument/2006/customXml" ds:itemID="{064BF712-FE83-42CA-A391-F8803F649DD0}">
  <ds:schemaRefs>
    <ds:schemaRef ds:uri="http://schemas.microsoft.com/sharepoint/v3/contenttype/forms"/>
  </ds:schemaRefs>
</ds:datastoreItem>
</file>

<file path=customXml/itemProps3.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Deb Laferty | Music for All</cp:lastModifiedBy>
  <cp:revision>3</cp:revision>
  <cp:lastPrinted>2022-08-22T16:05:00Z</cp:lastPrinted>
  <dcterms:created xsi:type="dcterms:W3CDTF">2022-10-07T17:26:00Z</dcterms:created>
  <dcterms:modified xsi:type="dcterms:W3CDTF">2022-10-19T00:29:00Z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