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11F101E" wp14:paraId="1B90A160" wp14:textId="12E0D52E">
      <w:pPr>
        <w:jc w:val="center"/>
      </w:pPr>
      <w:r w:rsidR="65ED59E9">
        <w:drawing>
          <wp:inline xmlns:wp14="http://schemas.microsoft.com/office/word/2010/wordprocessingDrawing" wp14:editId="0284ECBE" wp14:anchorId="0A7DCD0F">
            <wp:extent cx="5943600" cy="3343275"/>
            <wp:effectExtent l="0" t="0" r="0" b="0"/>
            <wp:docPr id="5255760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5576034" name=""/>
                    <pic:cNvPicPr/>
                  </pic:nvPicPr>
                  <pic:blipFill>
                    <a:blip xmlns:r="http://schemas.openxmlformats.org/officeDocument/2006/relationships" r:embed="rId945053547">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7B841AC1" wp14:paraId="6E09E7C3" wp14:textId="74E3ABD5">
      <w:pPr>
        <w:jc w:val="center"/>
        <w:rPr>
          <w:rFonts w:ascii="Arial" w:hAnsi="Arial" w:eastAsia="Arial" w:cs="Arial"/>
          <w:b w:val="0"/>
          <w:bCs w:val="0"/>
          <w:i w:val="0"/>
          <w:iCs w:val="0"/>
          <w:caps w:val="0"/>
          <w:smallCaps w:val="0"/>
          <w:noProof w:val="0"/>
          <w:color w:val="000000" w:themeColor="text1" w:themeTint="FF" w:themeShade="FF"/>
          <w:sz w:val="40"/>
          <w:szCs w:val="40"/>
          <w:lang w:val="en-US"/>
        </w:rPr>
      </w:pPr>
      <w:r w:rsidRPr="7B841AC1" w:rsidR="65ED59E9">
        <w:rPr>
          <w:rFonts w:ascii="Arial" w:hAnsi="Arial" w:eastAsia="Arial" w:cs="Arial"/>
          <w:b w:val="0"/>
          <w:bCs w:val="0"/>
          <w:i w:val="0"/>
          <w:iCs w:val="0"/>
          <w:caps w:val="0"/>
          <w:smallCaps w:val="0"/>
          <w:noProof w:val="0"/>
          <w:color w:val="000000" w:themeColor="text1" w:themeTint="FF" w:themeShade="FF"/>
          <w:sz w:val="40"/>
          <w:szCs w:val="40"/>
          <w:lang w:val="en-US"/>
        </w:rPr>
        <w:t>2025 Bands of America Super Regional Championship Returns to St. Louis</w:t>
      </w:r>
      <w:r w:rsidRPr="7B841AC1" w:rsidR="65ED59E9">
        <w:rPr>
          <w:rFonts w:ascii="Arial" w:hAnsi="Arial" w:eastAsia="Arial" w:cs="Arial"/>
          <w:b w:val="0"/>
          <w:bCs w:val="0"/>
          <w:i w:val="0"/>
          <w:iCs w:val="0"/>
          <w:caps w:val="0"/>
          <w:smallCaps w:val="0"/>
          <w:noProof w:val="0"/>
          <w:color w:val="000000" w:themeColor="text1" w:themeTint="FF" w:themeShade="FF"/>
          <w:sz w:val="40"/>
          <w:szCs w:val="40"/>
          <w:lang w:val="en-US"/>
        </w:rPr>
        <w:t xml:space="preserve"> on Oct. 17-</w:t>
      </w:r>
      <w:r w:rsidRPr="7B841AC1" w:rsidR="65ED59E9">
        <w:rPr>
          <w:rFonts w:ascii="Arial" w:hAnsi="Arial" w:eastAsia="Arial" w:cs="Arial"/>
          <w:b w:val="0"/>
          <w:bCs w:val="0"/>
          <w:i w:val="0"/>
          <w:iCs w:val="0"/>
          <w:caps w:val="0"/>
          <w:smallCaps w:val="0"/>
          <w:noProof w:val="0"/>
          <w:color w:val="000000" w:themeColor="text1" w:themeTint="FF" w:themeShade="FF"/>
          <w:sz w:val="40"/>
          <w:szCs w:val="40"/>
          <w:lang w:val="en-US"/>
        </w:rPr>
        <w:t>1</w:t>
      </w:r>
      <w:r w:rsidRPr="7B841AC1" w:rsidR="65ED59E9">
        <w:rPr>
          <w:rFonts w:ascii="Arial" w:hAnsi="Arial" w:eastAsia="Arial" w:cs="Arial"/>
          <w:b w:val="0"/>
          <w:bCs w:val="0"/>
          <w:i w:val="0"/>
          <w:iCs w:val="0"/>
          <w:caps w:val="0"/>
          <w:smallCaps w:val="0"/>
          <w:noProof w:val="0"/>
          <w:color w:val="000000" w:themeColor="text1" w:themeTint="FF" w:themeShade="FF"/>
          <w:sz w:val="40"/>
          <w:szCs w:val="40"/>
          <w:lang w:val="en-US"/>
        </w:rPr>
        <w:t>8</w:t>
      </w:r>
      <w:r w:rsidRPr="7B841AC1" w:rsidR="65ED59E9">
        <w:rPr>
          <w:rFonts w:ascii="Arial" w:hAnsi="Arial" w:eastAsia="Arial" w:cs="Arial"/>
          <w:b w:val="0"/>
          <w:bCs w:val="0"/>
          <w:i w:val="0"/>
          <w:iCs w:val="0"/>
          <w:caps w:val="0"/>
          <w:smallCaps w:val="0"/>
          <w:noProof w:val="0"/>
          <w:color w:val="000000" w:themeColor="text1" w:themeTint="FF" w:themeShade="FF"/>
          <w:sz w:val="40"/>
          <w:szCs w:val="40"/>
          <w:lang w:val="en-US"/>
        </w:rPr>
        <w:t>.</w:t>
      </w:r>
    </w:p>
    <w:p xmlns:wp14="http://schemas.microsoft.com/office/word/2010/wordml" w:rsidP="7B841AC1" wp14:paraId="29A508BA" wp14:textId="00562590">
      <w:pPr>
        <w:jc w:val="center"/>
        <w:rPr>
          <w:rFonts w:ascii="Arial" w:hAnsi="Arial" w:eastAsia="Arial" w:cs="Arial"/>
          <w:b w:val="0"/>
          <w:bCs w:val="0"/>
          <w:i w:val="1"/>
          <w:iCs w:val="1"/>
          <w:caps w:val="0"/>
          <w:smallCaps w:val="0"/>
          <w:noProof w:val="0"/>
          <w:color w:val="000000" w:themeColor="text1" w:themeTint="FF" w:themeShade="FF"/>
          <w:sz w:val="28"/>
          <w:szCs w:val="28"/>
          <w:lang w:val="en-US"/>
        </w:rPr>
      </w:pPr>
      <w:r w:rsidRPr="7B841AC1" w:rsidR="48471143">
        <w:rPr>
          <w:rFonts w:ascii="Arial" w:hAnsi="Arial" w:eastAsia="Arial" w:cs="Arial"/>
          <w:b w:val="0"/>
          <w:bCs w:val="0"/>
          <w:i w:val="1"/>
          <w:iCs w:val="1"/>
          <w:caps w:val="0"/>
          <w:smallCaps w:val="0"/>
          <w:noProof w:val="0"/>
          <w:color w:val="000000" w:themeColor="text1" w:themeTint="FF" w:themeShade="FF"/>
          <w:sz w:val="28"/>
          <w:szCs w:val="28"/>
          <w:lang w:val="en-US"/>
        </w:rPr>
        <w:t>Over 65</w:t>
      </w:r>
      <w:r w:rsidRPr="7B841AC1" w:rsidR="65ED59E9">
        <w:rPr>
          <w:rFonts w:ascii="Arial" w:hAnsi="Arial" w:eastAsia="Arial" w:cs="Arial"/>
          <w:b w:val="0"/>
          <w:bCs w:val="0"/>
          <w:i w:val="1"/>
          <w:iCs w:val="1"/>
          <w:caps w:val="0"/>
          <w:smallCaps w:val="0"/>
          <w:noProof w:val="0"/>
          <w:color w:val="000000" w:themeColor="text1" w:themeTint="FF" w:themeShade="FF"/>
          <w:sz w:val="28"/>
          <w:szCs w:val="28"/>
          <w:lang w:val="en-US"/>
        </w:rPr>
        <w:t xml:space="preserve"> high school marching bands will compete for the </w:t>
      </w:r>
      <w:r w:rsidRPr="7B841AC1" w:rsidR="2EC4731D">
        <w:rPr>
          <w:rFonts w:ascii="Arial" w:hAnsi="Arial" w:eastAsia="Arial" w:cs="Arial"/>
          <w:b w:val="0"/>
          <w:bCs w:val="0"/>
          <w:i w:val="1"/>
          <w:iCs w:val="1"/>
          <w:caps w:val="0"/>
          <w:smallCaps w:val="0"/>
          <w:noProof w:val="0"/>
          <w:color w:val="000000" w:themeColor="text1" w:themeTint="FF" w:themeShade="FF"/>
          <w:sz w:val="28"/>
          <w:szCs w:val="28"/>
          <w:lang w:val="en-US"/>
        </w:rPr>
        <w:t>S</w:t>
      </w:r>
      <w:bookmarkStart w:name="_Int_jKFmVyQB" w:id="666977293"/>
      <w:r w:rsidRPr="7B841AC1" w:rsidR="33025E21">
        <w:rPr>
          <w:rFonts w:ascii="Arial" w:hAnsi="Arial" w:eastAsia="Arial" w:cs="Arial"/>
          <w:b w:val="0"/>
          <w:bCs w:val="0"/>
          <w:i w:val="1"/>
          <w:iCs w:val="1"/>
          <w:caps w:val="0"/>
          <w:smallCaps w:val="0"/>
          <w:noProof w:val="0"/>
          <w:color w:val="000000" w:themeColor="text1" w:themeTint="FF" w:themeShade="FF"/>
          <w:sz w:val="28"/>
          <w:szCs w:val="28"/>
          <w:lang w:val="en-US"/>
        </w:rPr>
        <w:t xml:space="preserve">uper </w:t>
      </w:r>
      <w:r w:rsidRPr="7B841AC1" w:rsidR="59B76F69">
        <w:rPr>
          <w:rFonts w:ascii="Arial" w:hAnsi="Arial" w:eastAsia="Arial" w:cs="Arial"/>
          <w:b w:val="0"/>
          <w:bCs w:val="0"/>
          <w:i w:val="1"/>
          <w:iCs w:val="1"/>
          <w:caps w:val="0"/>
          <w:smallCaps w:val="0"/>
          <w:noProof w:val="0"/>
          <w:color w:val="000000" w:themeColor="text1" w:themeTint="FF" w:themeShade="FF"/>
          <w:sz w:val="28"/>
          <w:szCs w:val="28"/>
          <w:lang w:val="en-US"/>
        </w:rPr>
        <w:t>R</w:t>
      </w:r>
      <w:r w:rsidRPr="7B841AC1" w:rsidR="65ED59E9">
        <w:rPr>
          <w:rFonts w:ascii="Arial" w:hAnsi="Arial" w:eastAsia="Arial" w:cs="Arial"/>
          <w:b w:val="0"/>
          <w:bCs w:val="0"/>
          <w:i w:val="1"/>
          <w:iCs w:val="1"/>
          <w:caps w:val="0"/>
          <w:smallCaps w:val="0"/>
          <w:noProof w:val="0"/>
          <w:color w:val="000000" w:themeColor="text1" w:themeTint="FF" w:themeShade="FF"/>
          <w:sz w:val="28"/>
          <w:szCs w:val="28"/>
          <w:lang w:val="en-US"/>
        </w:rPr>
        <w:t>egional</w:t>
      </w:r>
      <w:bookmarkEnd w:id="666977293"/>
      <w:r w:rsidRPr="7B841AC1" w:rsidR="65ED59E9">
        <w:rPr>
          <w:rFonts w:ascii="Arial" w:hAnsi="Arial" w:eastAsia="Arial" w:cs="Arial"/>
          <w:b w:val="0"/>
          <w:bCs w:val="0"/>
          <w:i w:val="1"/>
          <w:iCs w:val="1"/>
          <w:caps w:val="0"/>
          <w:smallCaps w:val="0"/>
          <w:noProof w:val="0"/>
          <w:color w:val="000000" w:themeColor="text1" w:themeTint="FF" w:themeShade="FF"/>
          <w:sz w:val="28"/>
          <w:szCs w:val="28"/>
          <w:lang w:val="en-US"/>
        </w:rPr>
        <w:t xml:space="preserve"> </w:t>
      </w:r>
      <w:r w:rsidRPr="7B841AC1" w:rsidR="1E6C03EE">
        <w:rPr>
          <w:rFonts w:ascii="Arial" w:hAnsi="Arial" w:eastAsia="Arial" w:cs="Arial"/>
          <w:b w:val="0"/>
          <w:bCs w:val="0"/>
          <w:i w:val="1"/>
          <w:iCs w:val="1"/>
          <w:caps w:val="0"/>
          <w:smallCaps w:val="0"/>
          <w:noProof w:val="0"/>
          <w:color w:val="000000" w:themeColor="text1" w:themeTint="FF" w:themeShade="FF"/>
          <w:sz w:val="28"/>
          <w:szCs w:val="28"/>
          <w:lang w:val="en-US"/>
        </w:rPr>
        <w:t>C</w:t>
      </w:r>
      <w:r w:rsidRPr="7B841AC1" w:rsidR="65ED59E9">
        <w:rPr>
          <w:rFonts w:ascii="Arial" w:hAnsi="Arial" w:eastAsia="Arial" w:cs="Arial"/>
          <w:b w:val="0"/>
          <w:bCs w:val="0"/>
          <w:i w:val="1"/>
          <w:iCs w:val="1"/>
          <w:caps w:val="0"/>
          <w:smallCaps w:val="0"/>
          <w:noProof w:val="0"/>
          <w:color w:val="000000" w:themeColor="text1" w:themeTint="FF" w:themeShade="FF"/>
          <w:sz w:val="28"/>
          <w:szCs w:val="28"/>
          <w:lang w:val="en-US"/>
        </w:rPr>
        <w:t>hampionship title</w:t>
      </w:r>
    </w:p>
    <w:p xmlns:wp14="http://schemas.microsoft.com/office/word/2010/wordml" w:rsidP="7B841AC1" wp14:paraId="582E425D" wp14:textId="5728575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39937B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 LOUIS, MO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High </w:t>
      </w:r>
      <w:r w:rsidRPr="7B841AC1" w:rsidR="3F12F2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chool marching band students from across the </w:t>
      </w:r>
      <w:r w:rsidRPr="7B841AC1" w:rsidR="62FD07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country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will perform at the Bands of America </w:t>
      </w:r>
      <w:r w:rsidRPr="7B841AC1" w:rsidR="0A5516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 Louis Super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Regional Championship</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presented by Yamaha, </w:t>
      </w:r>
      <w:r w:rsidRPr="7B841AC1" w:rsidR="48F8D8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Friday and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Saturday, </w:t>
      </w:r>
      <w:r w:rsidRPr="7B841AC1" w:rsidR="697B2C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Oct.</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B841AC1" w:rsidR="1DC540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17-18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 </w:t>
      </w:r>
      <w:r w:rsidRPr="7B841AC1" w:rsidR="7C8BA9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Dome at America’s Center</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B841AC1" wp14:paraId="3CB5F464" wp14:textId="7D57281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4CFE11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competing bands </w:t>
      </w:r>
      <w:r w:rsidRPr="7B841AC1" w:rsidR="4F9D23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will travel to St. Louis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from </w:t>
      </w:r>
      <w:r w:rsidRPr="7B841AC1" w:rsidR="01AF24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11 </w:t>
      </w:r>
      <w:r w:rsidRPr="7B841AC1" w:rsidR="69E0E2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different </w:t>
      </w:r>
      <w:r w:rsidRPr="7B841AC1" w:rsidR="01AF24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states</w:t>
      </w:r>
      <w:r w:rsidRPr="7B841AC1" w:rsidR="275B3A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Arkansas, Colorado, Illinois, Louisiana, Mississippi, Nebra</w:t>
      </w:r>
      <w:r w:rsidRPr="7B841AC1" w:rsidR="200AF4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ska,</w:t>
      </w:r>
      <w:r w:rsidRPr="7B841AC1" w:rsidR="275B3A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w:t>
      </w:r>
      <w:r w:rsidRPr="7B841AC1" w:rsidR="275B3A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hio, </w:t>
      </w:r>
      <w:r w:rsidRPr="7B841AC1" w:rsidR="46BB5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Oklahoma, South Dakota, Texas, and Missouri</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Bands of America Championships are the nation’s premier marching band events,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showcasing</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outstanding student musicians and visual performances.</w:t>
      </w:r>
    </w:p>
    <w:p xmlns:wp14="http://schemas.microsoft.com/office/word/2010/wordml" w:rsidP="7B841AC1" wp14:paraId="6AF81739" wp14:textId="1C802F9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1C0933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Bands take the field for preliminary competition performances on Friday as early as 10:15 a.m. Gates will open to the public at 9:</w:t>
      </w:r>
      <w:r w:rsidRPr="7B841AC1" w:rsidR="7BB0D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w:t>
      </w:r>
      <w:r w:rsidRPr="7B841AC1" w:rsidR="1C0933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 a.m. Competition will conclude around 9:00 p.m.</w:t>
      </w:r>
      <w:r w:rsidRPr="7B841AC1" w:rsidR="5C9195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B841AC1" w:rsidR="1C0933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picking up again Saturday at 7:00 a.m. with gates opening at 6:30 a.m.</w:t>
      </w:r>
    </w:p>
    <w:p xmlns:wp14="http://schemas.microsoft.com/office/word/2010/wordml" w:rsidP="7B841AC1" wp14:paraId="444C0BD1" wp14:textId="4CEC1D6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1C0933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Times are subject to change, visit </w:t>
      </w:r>
      <w:hyperlink r:id="Rc72a896a35034250">
        <w:r w:rsidRPr="7B841AC1" w:rsidR="1C093316">
          <w:rPr>
            <w:rStyle w:val="Hyperlink"/>
            <w:rFonts w:ascii="Times New Roman" w:hAnsi="Times New Roman" w:eastAsia="Times New Roman" w:cs="Times New Roman"/>
            <w:b w:val="0"/>
            <w:bCs w:val="0"/>
            <w:i w:val="0"/>
            <w:iCs w:val="0"/>
            <w:caps w:val="0"/>
            <w:smallCaps w:val="0"/>
            <w:noProof w:val="0"/>
            <w:sz w:val="24"/>
            <w:szCs w:val="24"/>
            <w:lang w:val="en-US"/>
          </w:rPr>
          <w:t>marching.musicforall.org</w:t>
        </w:r>
      </w:hyperlink>
      <w:r w:rsidRPr="7B841AC1" w:rsidR="1C0933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the latest event schedule.</w:t>
      </w:r>
    </w:p>
    <w:p xmlns:wp14="http://schemas.microsoft.com/office/word/2010/wordml" w:rsidP="7B841AC1" wp14:paraId="0BC776D6" wp14:textId="405C67A7">
      <w:pPr>
        <w:pStyle w:val="Normal"/>
        <w:suppressLineNumbers w:val="0"/>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55CB0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will be two exhibition performances at this event. The </w:t>
      </w:r>
      <w:r w:rsidRPr="7B841AC1" w:rsidR="23256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University of Illinois Urbana-Champaign Marching Illini will </w:t>
      </w:r>
      <w:r w:rsidRPr="7B841AC1" w:rsidR="3B41D9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perform</w:t>
      </w:r>
      <w:r w:rsidRPr="7B841AC1" w:rsidR="23256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following </w:t>
      </w:r>
      <w:r w:rsidRPr="7B841AC1" w:rsidR="7FB108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completion of preliminary competition on Saturday, around 3:30 p.m. Then,</w:t>
      </w:r>
      <w:r w:rsidRPr="7B841AC1" w:rsidR="382214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w:t>
      </w:r>
      <w:r w:rsidRPr="7B841AC1" w:rsidR="7FB108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B841AC1" w:rsidR="23256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Missouri State University Pride Marching Band will </w:t>
      </w:r>
      <w:r w:rsidRPr="7B841AC1" w:rsidR="23256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perform</w:t>
      </w:r>
      <w:r w:rsidRPr="7B841AC1" w:rsidR="7FAC70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B841AC1" w:rsidR="7A1CA3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national anthem before finals competition at </w:t>
      </w:r>
      <w:r w:rsidRPr="7B841AC1" w:rsidR="3359F4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6:30 p.m. </w:t>
      </w:r>
      <w:r w:rsidRPr="7B841AC1" w:rsidR="7A1CA3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w:t>
      </w:r>
      <w:r w:rsidRPr="7B841AC1" w:rsidR="541C1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exhibition </w:t>
      </w:r>
      <w:r w:rsidRPr="7B841AC1" w:rsidR="7A1CA3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concluding finals competition around </w:t>
      </w:r>
      <w:r w:rsidRPr="7B841AC1" w:rsidR="674158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10:30 p.m</w:t>
      </w:r>
      <w:r w:rsidRPr="7B841AC1" w:rsidR="7A1CA3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B841AC1" wp14:paraId="333FD402" wp14:textId="20852D2F">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21DB84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a look at the full schedule of bands, </w:t>
      </w:r>
      <w:hyperlink r:id="R95b02c05fc0649b7">
        <w:r w:rsidRPr="7B841AC1" w:rsidR="21DB849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visit m</w:t>
        </w:r>
        <w:r w:rsidRPr="7B841AC1" w:rsidR="67C99165">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arching.m</w:t>
        </w:r>
        <w:r w:rsidRPr="7B841AC1" w:rsidR="21DB849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usicforall.org.</w:t>
        </w:r>
      </w:hyperlink>
    </w:p>
    <w:p xmlns:wp14="http://schemas.microsoft.com/office/word/2010/wordml" w:rsidP="7B841AC1" wp14:paraId="38699860" wp14:textId="54A33DC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Performances will be evaluated by a panel of nationally recognized music educators and marching band experts. The 1</w:t>
      </w:r>
      <w:r w:rsidRPr="7B841AC1" w:rsidR="4E4410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highest-scoring bands will advance to the evening finals with the top-scoring band named champion at the end of the night. The first competing finalist band </w:t>
      </w:r>
      <w:r w:rsidRPr="7B841AC1" w:rsidR="0E492B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takes the field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w:t>
      </w:r>
      <w:r w:rsidRPr="7B841AC1" w:rsidR="3BEF71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 p.m.</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gates opening at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7B841AC1" w:rsidR="71DDBE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 p.m</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4C8AC3F4" w:rsidP="7B841AC1" w:rsidRDefault="4C8AC3F4" w14:paraId="29566AAB" w14:textId="6EE10DAB">
      <w:p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4C8AC3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Bands of America welcomes back long-time event host, the Blue Springs High School Band. Event hosts</w:t>
      </w:r>
      <w:r w:rsidRPr="7B841AC1" w:rsidR="7105AF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like the Blue Springs High School Band,</w:t>
      </w:r>
      <w:r w:rsidRPr="7B841AC1" w:rsidR="4C8AC3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help make this event a success.</w:t>
      </w:r>
    </w:p>
    <w:p w:rsidR="16083177" w:rsidP="7B841AC1" w:rsidRDefault="16083177" w14:paraId="3172444C" w14:textId="30EAAF2C">
      <w:p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160831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Dome at America’s Center has hosted the </w:t>
      </w:r>
      <w:r w:rsidRPr="7B841AC1" w:rsidR="4D66D0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Bands of America </w:t>
      </w:r>
      <w:r w:rsidRPr="7B841AC1" w:rsidR="45CF9B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Super Regional Championship </w:t>
      </w:r>
      <w:r w:rsidRPr="7B841AC1" w:rsidR="674272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almost thirty years, and plan </w:t>
      </w:r>
      <w:r w:rsidRPr="7B841AC1" w:rsidR="674272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 returning</w:t>
      </w:r>
      <w:r w:rsidRPr="7B841AC1" w:rsidR="674272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the </w:t>
      </w:r>
      <w:r w:rsidRPr="7B841AC1" w:rsidR="674272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foreseeable future</w:t>
      </w:r>
      <w:r w:rsidRPr="7B841AC1" w:rsidR="674272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B841AC1" wp14:paraId="7FEB50D5" wp14:textId="67546FA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7B841AC1" wp14:paraId="63712F43" wp14:textId="2A46CBDD">
      <w:p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 is celebrating its 50</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anniversary this season. Since 1975, Bands of America has supported music education and the marching arts. This year, the organization celebrates all the bands who have stepped foot on a marching field and </w:t>
      </w:r>
      <w:r w:rsidRPr="7B841AC1" w:rsidR="14B209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helped </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create</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path for all who will come</w:t>
      </w:r>
      <w:r w:rsidRPr="7B841AC1" w:rsidR="40484A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next</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more information, visit </w:t>
      </w:r>
      <w:hyperlink r:id="R83fd928c75644c60">
        <w:r w:rsidRPr="7B841AC1" w:rsidR="65ED59E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musicforall.org/50</w:t>
        </w:r>
      </w:hyperlink>
    </w:p>
    <w:p xmlns:wp14="http://schemas.microsoft.com/office/word/2010/wordml" w:rsidP="711F101E" wp14:paraId="4105F84B" wp14:textId="4F2A125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B841AC1" wp14:paraId="0AD115E1" wp14:textId="50C8763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Tickets</w:t>
      </w:r>
    </w:p>
    <w:p xmlns:wp14="http://schemas.microsoft.com/office/word/2010/wordml" w:rsidP="7B841AC1" wp14:paraId="58D142C1" wp14:textId="32D90E8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tickets are digital, and the event is cashless. </w:t>
      </w:r>
      <w:r w:rsidRPr="7B841AC1" w:rsidR="17BC54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Spectators</w:t>
      </w: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can skip the line and buy tickets online at </w:t>
      </w:r>
      <w:hyperlink r:id="R3cf6d67e4f0b4384">
        <w:r w:rsidRPr="7B841AC1" w:rsidR="65ED59E9">
          <w:rPr>
            <w:rStyle w:val="Hyperlink"/>
            <w:rFonts w:ascii="Times New Roman" w:hAnsi="Times New Roman" w:eastAsia="Times New Roman" w:cs="Times New Roman"/>
            <w:b w:val="0"/>
            <w:bCs w:val="0"/>
            <w:i w:val="0"/>
            <w:iCs w:val="0"/>
            <w:caps w:val="0"/>
            <w:smallCaps w:val="0"/>
            <w:noProof w:val="0"/>
            <w:sz w:val="24"/>
            <w:szCs w:val="24"/>
            <w:lang w:val="en-US"/>
          </w:rPr>
          <w:t>marching.musicforall.org</w:t>
        </w:r>
      </w:hyperlink>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B841AC1" wp14:paraId="1AFA45B6" wp14:textId="5812DB1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Check out the website marching.musicforall.org/boa for all ticket options, including full day passes, tickets for finals and student group tickets, as well as stadium policies to know before you go.</w:t>
      </w:r>
    </w:p>
    <w:p xmlns:wp14="http://schemas.microsoft.com/office/word/2010/wordml" w:rsidP="7B841AC1" wp14:paraId="3DF6F675" wp14:textId="63621C4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Children 10 years or younger are admitted for free for general admission seating.</w:t>
      </w:r>
    </w:p>
    <w:p xmlns:wp14="http://schemas.microsoft.com/office/word/2010/wordml" w:rsidP="7B841AC1" wp14:paraId="7D4C29F8" wp14:textId="51AAD1B5">
      <w:pPr>
        <w:spacing w:before="0" w:beforeAutospacing="off" w:after="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11F101E" wp14:paraId="7EF90F8B" wp14:textId="4DC7A974">
      <w:pPr>
        <w:spacing w:after="0" w:afterAutospacing="off" w:line="276" w:lineRule="auto"/>
      </w:pPr>
      <w:r>
        <w:br w:type="page"/>
      </w:r>
    </w:p>
    <w:p xmlns:wp14="http://schemas.microsoft.com/office/word/2010/wordml" w:rsidP="7B841AC1" wp14:paraId="07A6A460" wp14:textId="1508C98B">
      <w:pPr>
        <w:pStyle w:val="Normal"/>
        <w:spacing w:before="0" w:beforeAutospacing="off"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841AC1" w:rsidR="65ED59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About Music for All</w:t>
      </w:r>
    </w:p>
    <w:p xmlns:wp14="http://schemas.microsoft.com/office/word/2010/wordml" w:rsidP="711F101E" wp14:paraId="545528E5" wp14:textId="6D628003">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xmlns:wp14="http://schemas.microsoft.com/office/word/2010/wordml" w:rsidP="711F101E" wp14:paraId="100C4F8B" wp14:textId="7DD59252">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11F101E" wp14:paraId="36EF99E3" wp14:textId="06515027">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efforts are supported by national presenting sponsor Yamaha Corporation of America and its family of sponsors, strategic partners, and grantmaking foundations. </w:t>
      </w:r>
    </w:p>
    <w:p xmlns:wp14="http://schemas.microsoft.com/office/word/2010/wordml" w:rsidP="711F101E" wp14:paraId="3FC132B9" wp14:textId="41D68DFA">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11F101E" wp14:paraId="49DB5638" wp14:textId="1A799B6A">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Follow Us!</w:t>
      </w:r>
    </w:p>
    <w:p xmlns:wp14="http://schemas.microsoft.com/office/word/2010/wordml" w:rsidP="711F101E" wp14:paraId="22D2AE7D" wp14:textId="58698E0D">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can keep up with the latest information for Music for All online at musicforall.org, Facebook (@musicforallnetwork and @bandsofamerica,) Instagram (@officialmusicforall,) and TikTok (@officialmusicforall.) </w:t>
      </w:r>
    </w:p>
    <w:p xmlns:wp14="http://schemas.microsoft.com/office/word/2010/wordml" w:rsidP="711F101E" wp14:paraId="4A3F3FFD" wp14:textId="0556E482">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11F101E" wp14:paraId="0FB1CE3D" wp14:textId="65330EAD">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 Information</w:t>
      </w:r>
    </w:p>
    <w:p xmlns:wp14="http://schemas.microsoft.com/office/word/2010/wordml" w:rsidP="711F101E" wp14:paraId="61011CBA" wp14:textId="70C697A7">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and Associate Sponsor: StylePlus;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711F101E" wp14:paraId="28E65B10" wp14:textId="7ABB7F58">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11F101E" wp14:paraId="36782CCD" wp14:textId="6555C4F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Media Contact:</w:t>
      </w:r>
    </w:p>
    <w:p xmlns:wp14="http://schemas.microsoft.com/office/word/2010/wordml" w:rsidP="711F101E" wp14:paraId="42EB3964" wp14:textId="18FFDC88">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Rachel Puckett, Promotions Senior Coordinator</w:t>
      </w:r>
    </w:p>
    <w:p xmlns:wp14="http://schemas.microsoft.com/office/word/2010/wordml" w:rsidP="711F101E" wp14:paraId="5FB5A866" wp14:textId="3885EBF2">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w:t>
      </w:r>
    </w:p>
    <w:p xmlns:wp14="http://schemas.microsoft.com/office/word/2010/wordml" w:rsidP="711F101E" wp14:paraId="34008376" wp14:textId="1A87CEAA">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b4dee5d854b64a8c">
        <w:r w:rsidRPr="711F101E" w:rsidR="65ED59E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rachel.p@musicforall.org</w:t>
        </w:r>
      </w:hyperlink>
    </w:p>
    <w:p xmlns:wp14="http://schemas.microsoft.com/office/word/2010/wordml" w:rsidP="711F101E" wp14:paraId="2C078E63" wp14:textId="71201D99">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F101E" w:rsidR="65ED5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jKFmVyQB" int2:invalidationBookmarkName="" int2:hashCode="2zIOxQSd0kN1Xw" int2:id="BtvRgoRW">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F40C07"/>
    <w:rsid w:val="01AF24DD"/>
    <w:rsid w:val="01E210FC"/>
    <w:rsid w:val="0976FA39"/>
    <w:rsid w:val="0A5516A0"/>
    <w:rsid w:val="0B615986"/>
    <w:rsid w:val="0E492B90"/>
    <w:rsid w:val="11CB726E"/>
    <w:rsid w:val="142779FB"/>
    <w:rsid w:val="14B209BE"/>
    <w:rsid w:val="16083177"/>
    <w:rsid w:val="17BC54CC"/>
    <w:rsid w:val="19B4A7D2"/>
    <w:rsid w:val="1A6496ED"/>
    <w:rsid w:val="1C093316"/>
    <w:rsid w:val="1DC54059"/>
    <w:rsid w:val="1E6C03EE"/>
    <w:rsid w:val="200AF414"/>
    <w:rsid w:val="21AAF853"/>
    <w:rsid w:val="21DB8499"/>
    <w:rsid w:val="232563A8"/>
    <w:rsid w:val="23C8355A"/>
    <w:rsid w:val="24232419"/>
    <w:rsid w:val="25BEB9D3"/>
    <w:rsid w:val="275B3A71"/>
    <w:rsid w:val="27C7648C"/>
    <w:rsid w:val="287B76FC"/>
    <w:rsid w:val="290A29AB"/>
    <w:rsid w:val="291F71D6"/>
    <w:rsid w:val="29652C61"/>
    <w:rsid w:val="29901786"/>
    <w:rsid w:val="2EC4731D"/>
    <w:rsid w:val="31BEEB22"/>
    <w:rsid w:val="3259B13B"/>
    <w:rsid w:val="33025E21"/>
    <w:rsid w:val="3359F427"/>
    <w:rsid w:val="37F40C07"/>
    <w:rsid w:val="3822149E"/>
    <w:rsid w:val="39937BA3"/>
    <w:rsid w:val="3ABAC1ED"/>
    <w:rsid w:val="3B0245C3"/>
    <w:rsid w:val="3B41D9F4"/>
    <w:rsid w:val="3BEF7183"/>
    <w:rsid w:val="3E97AD39"/>
    <w:rsid w:val="3EDE9196"/>
    <w:rsid w:val="3F12F213"/>
    <w:rsid w:val="40484A39"/>
    <w:rsid w:val="42861CAD"/>
    <w:rsid w:val="44339754"/>
    <w:rsid w:val="45CF9BB1"/>
    <w:rsid w:val="46BA0898"/>
    <w:rsid w:val="46BB515A"/>
    <w:rsid w:val="46C404DD"/>
    <w:rsid w:val="4701D60D"/>
    <w:rsid w:val="48471143"/>
    <w:rsid w:val="48F8D8A9"/>
    <w:rsid w:val="490816AF"/>
    <w:rsid w:val="4B149209"/>
    <w:rsid w:val="4C8AC3F4"/>
    <w:rsid w:val="4CFE113B"/>
    <w:rsid w:val="4D66D006"/>
    <w:rsid w:val="4E441028"/>
    <w:rsid w:val="4F9D232B"/>
    <w:rsid w:val="51D46769"/>
    <w:rsid w:val="524B65BA"/>
    <w:rsid w:val="52BBBB4E"/>
    <w:rsid w:val="541C1201"/>
    <w:rsid w:val="54CD2C90"/>
    <w:rsid w:val="55CB043D"/>
    <w:rsid w:val="59B76F69"/>
    <w:rsid w:val="5B58AA1E"/>
    <w:rsid w:val="5B7FDF2E"/>
    <w:rsid w:val="5C91957F"/>
    <w:rsid w:val="5D4CD24E"/>
    <w:rsid w:val="5DC1275E"/>
    <w:rsid w:val="5ED8319A"/>
    <w:rsid w:val="60B1DCED"/>
    <w:rsid w:val="62FD071E"/>
    <w:rsid w:val="6349653B"/>
    <w:rsid w:val="64A2BCED"/>
    <w:rsid w:val="652A888E"/>
    <w:rsid w:val="65ED59E9"/>
    <w:rsid w:val="6718C449"/>
    <w:rsid w:val="674158E3"/>
    <w:rsid w:val="674272A5"/>
    <w:rsid w:val="67C99165"/>
    <w:rsid w:val="697B2C7B"/>
    <w:rsid w:val="69E0E22B"/>
    <w:rsid w:val="6B43BDE3"/>
    <w:rsid w:val="70678174"/>
    <w:rsid w:val="70F1C218"/>
    <w:rsid w:val="7105AF88"/>
    <w:rsid w:val="711F101E"/>
    <w:rsid w:val="7154ED58"/>
    <w:rsid w:val="71A69DCF"/>
    <w:rsid w:val="71DDBE28"/>
    <w:rsid w:val="72F466C0"/>
    <w:rsid w:val="79226CB2"/>
    <w:rsid w:val="7A1CA325"/>
    <w:rsid w:val="7B841AC1"/>
    <w:rsid w:val="7BB0DC35"/>
    <w:rsid w:val="7BE0D068"/>
    <w:rsid w:val="7C28E88E"/>
    <w:rsid w:val="7C8BA908"/>
    <w:rsid w:val="7D233672"/>
    <w:rsid w:val="7E45B2A5"/>
    <w:rsid w:val="7FAC70D3"/>
    <w:rsid w:val="7FB1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0C07"/>
  <w15:chartTrackingRefBased/>
  <w15:docId w15:val="{0A4D8092-8C0A-43CD-8C9D-6678A04ECE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711F101E"/>
    <w:rPr>
      <w:rFonts w:ascii="Calibri" w:hAnsi="Calibri" w:eastAsia="Calibri" w:cs="Arial" w:asciiTheme="minorAscii" w:hAnsiTheme="minorAscii" w:eastAsiaTheme="minorAscii" w:cstheme="minorBidi"/>
      <w:sz w:val="24"/>
      <w:szCs w:val="24"/>
    </w:rPr>
  </w:style>
  <w:style w:type="character" w:styleId="eop" w:customStyle="true">
    <w:uiPriority w:val="1"/>
    <w:name w:val="eop"/>
    <w:basedOn w:val="DefaultParagraphFont"/>
    <w:rsid w:val="711F101E"/>
    <w:rPr>
      <w:rFonts w:ascii="Calibri" w:hAnsi="Calibri" w:eastAsia="Calibri" w:cs="Arial" w:asciiTheme="minorAscii" w:hAnsiTheme="minorAscii" w:eastAsiaTheme="minorAscii" w:cstheme="minorBidi"/>
      <w:sz w:val="24"/>
      <w:szCs w:val="24"/>
    </w:rPr>
  </w:style>
  <w:style w:type="character" w:styleId="Hyperlink">
    <w:uiPriority w:val="99"/>
    <w:name w:val="Hyperlink"/>
    <w:basedOn w:val="DefaultParagraphFont"/>
    <w:unhideWhenUsed/>
    <w:rsid w:val="711F101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945053547" /><Relationship Type="http://schemas.openxmlformats.org/officeDocument/2006/relationships/hyperlink" Target="mailto:rachel.p@musicforall.org" TargetMode="External" Id="Rb4dee5d854b64a8c" /><Relationship Type="http://schemas.openxmlformats.org/officeDocument/2006/relationships/hyperlink" Target="https://marching.musicforall.org/st-louis-super-regional/" TargetMode="External" Id="Rc72a896a35034250" /><Relationship Type="http://schemas.openxmlformats.org/officeDocument/2006/relationships/hyperlink" Target="https://marching.musicforall.org/2025schedule/" TargetMode="External" Id="R95b02c05fc0649b7" /><Relationship Type="http://schemas.openxmlformats.org/officeDocument/2006/relationships/hyperlink" Target="https://musicforall.org/50" TargetMode="External" Id="R83fd928c75644c60" /><Relationship Type="http://schemas.openxmlformats.org/officeDocument/2006/relationships/hyperlink" Target="https://marching.musicforall.org/st-louis-super-regional/" TargetMode="External" Id="R3cf6d67e4f0b4384" /><Relationship Type="http://schemas.microsoft.com/office/2020/10/relationships/intelligence" Target="intelligence2.xml" Id="R1b13f159292249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EC3BCE21-D5F2-4F63-B598-7C7C41BD9A61}"/>
</file>

<file path=customXml/itemProps2.xml><?xml version="1.0" encoding="utf-8"?>
<ds:datastoreItem xmlns:ds="http://schemas.openxmlformats.org/officeDocument/2006/customXml" ds:itemID="{021134EB-A3AC-435F-A315-69F8F481E18A}"/>
</file>

<file path=customXml/itemProps3.xml><?xml version="1.0" encoding="utf-8"?>
<ds:datastoreItem xmlns:ds="http://schemas.openxmlformats.org/officeDocument/2006/customXml" ds:itemID="{96B6A9EB-4D93-4D8A-A2DB-CC42340BC4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2025-09-09T17:33:40.0000000Z</dcterms:created>
  <dcterms:modified xsi:type="dcterms:W3CDTF">2025-09-09T22:23:14.9616269Z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